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sz w:val="48"/>
        </w:rPr>
      </w:pPr>
      <w:bookmarkStart w:id="0" w:name="_GoBack"/>
      <w:bookmarkEnd w:id="0"/>
      <w:r>
        <w:rPr>
          <w:rFonts w:ascii="Times New Roman" w:hAnsi="Times New Roman"/>
          <w:b/>
          <w:sz w:val="48"/>
        </w:rPr>
        <w:t>Prime numbers: Activity sheet</w:t>
      </w:r>
    </w:p>
    <w:p>
      <w:pPr>
        <w:pStyle w:val="8"/>
        <w:rPr>
          <w:rFonts w:ascii="Arial" w:hAnsi="Arial"/>
        </w:rPr>
      </w:pPr>
    </w:p>
    <w:p>
      <w:pPr>
        <w:pStyle w:val="7"/>
        <w:ind w:left="0"/>
        <w:rPr>
          <w:rFonts w:ascii="Arial" w:hAnsi="Arial"/>
        </w:rPr>
      </w:pPr>
      <w:r>
        <w:rPr>
          <w:rFonts w:ascii="Arial" w:hAnsi="Arial"/>
        </w:rPr>
        <w:t>This activity will help you to investigate prime numbers.</w:t>
      </w:r>
    </w:p>
    <w:p>
      <w:pPr>
        <w:spacing w:after="240"/>
        <w:rPr>
          <w:rFonts w:ascii="Arial" w:hAnsi="Arial"/>
          <w:sz w:val="20"/>
        </w:rPr>
      </w:pPr>
      <w:r>
        <w:rPr>
          <w:rFonts w:ascii="Arial" w:hAnsi="Arial"/>
          <w:sz w:val="20"/>
        </w:rPr>
        <w:drawing>
          <wp:inline distT="0" distB="0" distL="114300" distR="114300">
            <wp:extent cx="469900" cy="584835"/>
            <wp:effectExtent l="0" t="0" r="635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rcRect b="23509"/>
                    <a:stretch>
                      <a:fillRect/>
                    </a:stretch>
                  </pic:blipFill>
                  <pic:spPr>
                    <a:xfrm>
                      <a:off x="0" y="0"/>
                      <a:ext cx="469900" cy="584835"/>
                    </a:xfrm>
                    <a:prstGeom prst="rect">
                      <a:avLst/>
                    </a:prstGeom>
                    <a:noFill/>
                    <a:ln>
                      <a:noFill/>
                    </a:ln>
                  </pic:spPr>
                </pic:pic>
              </a:graphicData>
            </a:graphic>
          </wp:inline>
        </w:drawing>
      </w:r>
    </w:p>
    <w:p>
      <w:pPr>
        <w:pStyle w:val="7"/>
        <w:ind w:left="0"/>
        <w:rPr>
          <w:rFonts w:ascii="Arial" w:hAnsi="Arial"/>
        </w:rPr>
      </w:pPr>
      <w:r>
        <w:rPr>
          <w:rFonts w:ascii="Arial" w:hAnsi="Arial"/>
        </w:rPr>
        <w:t>Definition: A prime number has exactly two factors.</w:t>
      </w:r>
    </w:p>
    <w:p>
      <w:pPr>
        <w:pStyle w:val="7"/>
        <w:spacing w:after="57"/>
        <w:ind w:left="0"/>
        <w:rPr>
          <w:rFonts w:ascii="Arial" w:hAnsi="Arial"/>
        </w:rPr>
      </w:pPr>
      <w:r>
        <w:rPr>
          <w:rFonts w:ascii="Arial" w:hAnsi="Arial"/>
        </w:rPr>
        <w:t>Firstly, consider the factors of all the numbers from 1 to 20. Continue the table.</w:t>
      </w:r>
    </w:p>
    <w:p>
      <w:pPr>
        <w:rPr>
          <w:rFonts w:ascii="Arial" w:hAnsi="Arial"/>
        </w:rPr>
      </w:pPr>
    </w:p>
    <w:tbl>
      <w:tblPr>
        <w:tblStyle w:val="3"/>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007"/>
        <w:gridCol w:w="2574"/>
        <w:gridCol w:w="2574"/>
        <w:gridCol w:w="25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trPr>
        <w:tc>
          <w:tcPr>
            <w:tcW w:w="2007" w:type="dxa"/>
            <w:noWrap w:val="0"/>
            <w:vAlign w:val="top"/>
          </w:tcPr>
          <w:p>
            <w:pPr>
              <w:pStyle w:val="7"/>
              <w:spacing w:before="120" w:after="120"/>
              <w:ind w:left="0"/>
              <w:rPr>
                <w:rFonts w:ascii="Arial" w:hAnsi="Arial"/>
                <w:b/>
              </w:rPr>
            </w:pPr>
          </w:p>
        </w:tc>
        <w:tc>
          <w:tcPr>
            <w:tcW w:w="2574" w:type="dxa"/>
            <w:noWrap w:val="0"/>
            <w:vAlign w:val="top"/>
          </w:tcPr>
          <w:p>
            <w:pPr>
              <w:pStyle w:val="7"/>
              <w:spacing w:before="120" w:after="120"/>
              <w:ind w:left="0"/>
              <w:rPr>
                <w:rFonts w:ascii="Arial" w:hAnsi="Arial"/>
                <w:b/>
              </w:rPr>
            </w:pPr>
            <w:r>
              <w:rPr>
                <w:rFonts w:ascii="Arial" w:hAnsi="Arial"/>
                <w:b/>
              </w:rPr>
              <w:t>Factors</w:t>
            </w:r>
          </w:p>
        </w:tc>
        <w:tc>
          <w:tcPr>
            <w:tcW w:w="2574" w:type="dxa"/>
            <w:noWrap w:val="0"/>
            <w:vAlign w:val="top"/>
          </w:tcPr>
          <w:p>
            <w:pPr>
              <w:pStyle w:val="7"/>
              <w:spacing w:before="120" w:after="120"/>
              <w:ind w:left="0"/>
              <w:rPr>
                <w:rFonts w:ascii="Arial" w:hAnsi="Arial"/>
                <w:b/>
              </w:rPr>
            </w:pPr>
            <w:r>
              <w:rPr>
                <w:rFonts w:ascii="Arial" w:hAnsi="Arial"/>
                <w:b/>
              </w:rPr>
              <w:t>Number of factors</w:t>
            </w:r>
          </w:p>
        </w:tc>
        <w:tc>
          <w:tcPr>
            <w:tcW w:w="2574" w:type="dxa"/>
            <w:noWrap w:val="0"/>
            <w:vAlign w:val="top"/>
          </w:tcPr>
          <w:p>
            <w:pPr>
              <w:pStyle w:val="7"/>
              <w:spacing w:before="120" w:after="120"/>
              <w:ind w:left="0"/>
              <w:rPr>
                <w:rFonts w:ascii="Arial" w:hAnsi="Arial"/>
                <w:b/>
              </w:rPr>
            </w:pPr>
            <w:r>
              <w:rPr>
                <w:rFonts w:ascii="Arial" w:hAnsi="Arial"/>
                <w:b/>
              </w:rPr>
              <w:t>Prime?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trPr>
        <w:tc>
          <w:tcPr>
            <w:tcW w:w="2007" w:type="dxa"/>
            <w:noWrap w:val="0"/>
            <w:vAlign w:val="top"/>
          </w:tcPr>
          <w:p>
            <w:pPr>
              <w:pStyle w:val="7"/>
              <w:spacing w:before="120" w:after="120"/>
              <w:ind w:left="0"/>
              <w:rPr>
                <w:rFonts w:ascii="Arial" w:hAnsi="Arial"/>
              </w:rPr>
            </w:pPr>
            <w:r>
              <w:rPr>
                <w:rFonts w:ascii="Arial" w:hAnsi="Arial"/>
              </w:rPr>
              <w:t>Factors of 1</w:t>
            </w:r>
          </w:p>
        </w:tc>
        <w:tc>
          <w:tcPr>
            <w:tcW w:w="2574" w:type="dxa"/>
            <w:noWrap w:val="0"/>
            <w:vAlign w:val="top"/>
          </w:tcPr>
          <w:p>
            <w:pPr>
              <w:pStyle w:val="7"/>
              <w:spacing w:before="120" w:after="120"/>
              <w:ind w:left="0"/>
              <w:rPr>
                <w:rFonts w:ascii="Arial" w:hAnsi="Arial"/>
              </w:rPr>
            </w:pPr>
            <w:r>
              <w:rPr>
                <w:rFonts w:ascii="Arial" w:hAnsi="Arial"/>
              </w:rPr>
              <w:t>1</w:t>
            </w:r>
          </w:p>
        </w:tc>
        <w:tc>
          <w:tcPr>
            <w:tcW w:w="2574" w:type="dxa"/>
            <w:noWrap w:val="0"/>
            <w:vAlign w:val="top"/>
          </w:tcPr>
          <w:p>
            <w:pPr>
              <w:pStyle w:val="7"/>
              <w:spacing w:before="120" w:after="120"/>
              <w:ind w:left="0"/>
              <w:rPr>
                <w:rFonts w:ascii="Arial" w:hAnsi="Arial"/>
              </w:rPr>
            </w:pPr>
            <w:r>
              <w:rPr>
                <w:rFonts w:ascii="Arial" w:hAnsi="Arial"/>
              </w:rPr>
              <w:t>1</w:t>
            </w:r>
          </w:p>
        </w:tc>
        <w:tc>
          <w:tcPr>
            <w:tcW w:w="2574" w:type="dxa"/>
            <w:noWrap w:val="0"/>
            <w:vAlign w:val="top"/>
          </w:tcPr>
          <w:p>
            <w:pPr>
              <w:pStyle w:val="7"/>
              <w:spacing w:before="120" w:after="120"/>
              <w:ind w:left="0"/>
              <w:rPr>
                <w:rFonts w:ascii="Arial" w:hAnsi="Arial"/>
              </w:rPr>
            </w:pPr>
            <w:r>
              <w:rPr>
                <w:rFonts w:ascii="Arial" w:hAnsi="Arial"/>
              </w:rPr>
              <w:t>No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trPr>
        <w:tc>
          <w:tcPr>
            <w:tcW w:w="2007" w:type="dxa"/>
            <w:noWrap w:val="0"/>
            <w:vAlign w:val="top"/>
          </w:tcPr>
          <w:p>
            <w:pPr>
              <w:pStyle w:val="7"/>
              <w:spacing w:before="120" w:after="120"/>
              <w:ind w:left="0"/>
              <w:rPr>
                <w:rFonts w:ascii="Arial" w:hAnsi="Arial"/>
              </w:rPr>
            </w:pPr>
            <w:r>
              <w:rPr>
                <w:rFonts w:ascii="Arial" w:hAnsi="Arial"/>
              </w:rPr>
              <w:t>Factors of 2</w:t>
            </w:r>
          </w:p>
        </w:tc>
        <w:tc>
          <w:tcPr>
            <w:tcW w:w="2574" w:type="dxa"/>
            <w:noWrap w:val="0"/>
            <w:vAlign w:val="top"/>
          </w:tcPr>
          <w:p>
            <w:pPr>
              <w:pStyle w:val="7"/>
              <w:spacing w:before="120" w:after="120"/>
              <w:ind w:left="0"/>
              <w:rPr>
                <w:rFonts w:ascii="Arial" w:hAnsi="Arial"/>
              </w:rPr>
            </w:pPr>
            <w:r>
              <w:rPr>
                <w:rFonts w:ascii="Arial" w:hAnsi="Arial"/>
              </w:rPr>
              <w:t>1,2</w:t>
            </w:r>
          </w:p>
        </w:tc>
        <w:tc>
          <w:tcPr>
            <w:tcW w:w="2574" w:type="dxa"/>
            <w:noWrap w:val="0"/>
            <w:vAlign w:val="top"/>
          </w:tcPr>
          <w:p>
            <w:pPr>
              <w:pStyle w:val="7"/>
              <w:spacing w:before="120" w:after="120"/>
              <w:ind w:left="0"/>
              <w:rPr>
                <w:rFonts w:ascii="Arial" w:hAnsi="Arial"/>
              </w:rPr>
            </w:pPr>
            <w:r>
              <w:rPr>
                <w:rFonts w:ascii="Arial" w:hAnsi="Arial"/>
              </w:rPr>
              <w:t>2</w:t>
            </w:r>
          </w:p>
        </w:tc>
        <w:tc>
          <w:tcPr>
            <w:tcW w:w="2574" w:type="dxa"/>
            <w:noWrap w:val="0"/>
            <w:vAlign w:val="top"/>
          </w:tcPr>
          <w:p>
            <w:pPr>
              <w:pStyle w:val="7"/>
              <w:spacing w:before="120" w:after="120"/>
              <w:ind w:left="0"/>
              <w:rPr>
                <w:rFonts w:ascii="Arial" w:hAnsi="Arial"/>
              </w:rPr>
            </w:pPr>
            <w:r>
              <w:rPr>
                <w:rFonts w:ascii="Arial" w:hAnsi="Arial"/>
              </w:rPr>
              <w:t>Yes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trPr>
        <w:tc>
          <w:tcPr>
            <w:tcW w:w="2007" w:type="dxa"/>
            <w:noWrap w:val="0"/>
            <w:vAlign w:val="top"/>
          </w:tcPr>
          <w:p>
            <w:pPr>
              <w:pStyle w:val="7"/>
              <w:spacing w:before="120" w:after="120"/>
              <w:ind w:left="0"/>
              <w:rPr>
                <w:rFonts w:ascii="Arial" w:hAnsi="Arial"/>
              </w:rPr>
            </w:pPr>
            <w:r>
              <w:rPr>
                <w:rFonts w:ascii="Arial" w:hAnsi="Arial"/>
              </w:rPr>
              <w:t>Factors of 3</w:t>
            </w:r>
          </w:p>
        </w:tc>
        <w:tc>
          <w:tcPr>
            <w:tcW w:w="2574" w:type="dxa"/>
            <w:noWrap w:val="0"/>
            <w:vAlign w:val="top"/>
          </w:tcPr>
          <w:p>
            <w:pPr>
              <w:pStyle w:val="7"/>
              <w:spacing w:before="120" w:after="120"/>
              <w:ind w:left="0"/>
              <w:rPr>
                <w:rFonts w:ascii="Arial" w:hAnsi="Arial"/>
              </w:rPr>
            </w:pPr>
            <w:r>
              <w:rPr>
                <w:rFonts w:ascii="Arial" w:hAnsi="Arial"/>
              </w:rPr>
              <w:t>1,3</w:t>
            </w:r>
          </w:p>
        </w:tc>
        <w:tc>
          <w:tcPr>
            <w:tcW w:w="2574" w:type="dxa"/>
            <w:noWrap w:val="0"/>
            <w:vAlign w:val="top"/>
          </w:tcPr>
          <w:p>
            <w:pPr>
              <w:pStyle w:val="7"/>
              <w:spacing w:before="120" w:after="120"/>
              <w:ind w:left="0"/>
              <w:rPr>
                <w:rFonts w:ascii="Arial" w:hAnsi="Arial"/>
              </w:rPr>
            </w:pPr>
            <w:r>
              <w:rPr>
                <w:rFonts w:ascii="Arial" w:hAnsi="Arial"/>
              </w:rPr>
              <w:t>2</w:t>
            </w:r>
          </w:p>
        </w:tc>
        <w:tc>
          <w:tcPr>
            <w:tcW w:w="2574" w:type="dxa"/>
            <w:noWrap w:val="0"/>
            <w:vAlign w:val="top"/>
          </w:tcPr>
          <w:p>
            <w:pPr>
              <w:pStyle w:val="7"/>
              <w:spacing w:before="120" w:after="120"/>
              <w:ind w:left="0"/>
              <w:rPr>
                <w:rFonts w:ascii="Arial" w:hAnsi="Arial"/>
              </w:rPr>
            </w:pPr>
            <w:r>
              <w:rPr>
                <w:rFonts w:ascii="Arial" w:hAnsi="Arial"/>
              </w:rPr>
              <w:t>Yes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trPr>
        <w:tc>
          <w:tcPr>
            <w:tcW w:w="2007" w:type="dxa"/>
            <w:noWrap w:val="0"/>
            <w:vAlign w:val="top"/>
          </w:tcPr>
          <w:p>
            <w:pPr>
              <w:pStyle w:val="7"/>
              <w:spacing w:before="120" w:after="120"/>
              <w:ind w:left="0"/>
              <w:rPr>
                <w:rFonts w:ascii="Arial" w:hAnsi="Arial"/>
              </w:rPr>
            </w:pPr>
            <w:r>
              <w:rPr>
                <w:rFonts w:ascii="Arial" w:hAnsi="Arial"/>
              </w:rPr>
              <w:t>Factors of 4</w:t>
            </w:r>
          </w:p>
        </w:tc>
        <w:tc>
          <w:tcPr>
            <w:tcW w:w="2574" w:type="dxa"/>
            <w:noWrap w:val="0"/>
            <w:vAlign w:val="top"/>
          </w:tcPr>
          <w:p>
            <w:pPr>
              <w:pStyle w:val="7"/>
              <w:spacing w:before="120" w:after="120"/>
              <w:ind w:left="0"/>
              <w:rPr>
                <w:rFonts w:ascii="Arial" w:hAnsi="Arial"/>
              </w:rPr>
            </w:pPr>
            <w:r>
              <w:rPr>
                <w:rFonts w:ascii="Arial" w:hAnsi="Arial"/>
              </w:rPr>
              <w:t>1,2,4</w:t>
            </w:r>
          </w:p>
        </w:tc>
        <w:tc>
          <w:tcPr>
            <w:tcW w:w="2574" w:type="dxa"/>
            <w:noWrap w:val="0"/>
            <w:vAlign w:val="top"/>
          </w:tcPr>
          <w:p>
            <w:pPr>
              <w:pStyle w:val="7"/>
              <w:spacing w:before="120" w:after="120"/>
              <w:ind w:left="0"/>
              <w:rPr>
                <w:rFonts w:ascii="Arial" w:hAnsi="Arial"/>
              </w:rPr>
            </w:pPr>
            <w:r>
              <w:rPr>
                <w:rFonts w:ascii="Arial" w:hAnsi="Arial"/>
              </w:rPr>
              <w:t>3</w:t>
            </w:r>
          </w:p>
        </w:tc>
        <w:tc>
          <w:tcPr>
            <w:tcW w:w="2574" w:type="dxa"/>
            <w:noWrap w:val="0"/>
            <w:vAlign w:val="top"/>
          </w:tcPr>
          <w:p>
            <w:pPr>
              <w:pStyle w:val="7"/>
              <w:spacing w:before="120" w:after="120"/>
              <w:ind w:left="0"/>
              <w:rPr>
                <w:rFonts w:ascii="Arial" w:hAnsi="Arial"/>
              </w:rPr>
            </w:pPr>
            <w:r>
              <w:rPr>
                <w:rFonts w:ascii="Arial" w:hAnsi="Arial"/>
              </w:rPr>
              <w:t>No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trPr>
        <w:tc>
          <w:tcPr>
            <w:tcW w:w="2007" w:type="dxa"/>
            <w:noWrap w:val="0"/>
            <w:vAlign w:val="top"/>
          </w:tcPr>
          <w:p>
            <w:pPr>
              <w:pStyle w:val="7"/>
              <w:spacing w:before="120" w:after="120"/>
              <w:ind w:left="0"/>
              <w:rPr>
                <w:rFonts w:ascii="Arial" w:hAnsi="Arial"/>
              </w:rPr>
            </w:pPr>
            <w:r>
              <w:rPr>
                <w:rFonts w:ascii="Arial" w:hAnsi="Arial"/>
              </w:rPr>
              <w:t>Factors of 5</w:t>
            </w:r>
          </w:p>
        </w:tc>
        <w:tc>
          <w:tcPr>
            <w:tcW w:w="2574" w:type="dxa"/>
            <w:noWrap w:val="0"/>
            <w:vAlign w:val="top"/>
          </w:tcPr>
          <w:p>
            <w:pPr>
              <w:pStyle w:val="7"/>
              <w:spacing w:before="120" w:after="120"/>
              <w:ind w:left="0"/>
              <w:rPr>
                <w:rFonts w:ascii="Arial" w:hAnsi="Arial"/>
              </w:rPr>
            </w:pPr>
          </w:p>
        </w:tc>
        <w:tc>
          <w:tcPr>
            <w:tcW w:w="2574" w:type="dxa"/>
            <w:noWrap w:val="0"/>
            <w:vAlign w:val="top"/>
          </w:tcPr>
          <w:p>
            <w:pPr>
              <w:pStyle w:val="7"/>
              <w:spacing w:before="120" w:after="120"/>
              <w:ind w:left="0"/>
              <w:rPr>
                <w:rFonts w:ascii="Arial" w:hAnsi="Arial"/>
              </w:rPr>
            </w:pPr>
          </w:p>
        </w:tc>
        <w:tc>
          <w:tcPr>
            <w:tcW w:w="2574" w:type="dxa"/>
            <w:noWrap w:val="0"/>
            <w:vAlign w:val="top"/>
          </w:tcPr>
          <w:p>
            <w:pPr>
              <w:pStyle w:val="7"/>
              <w:spacing w:before="120" w:after="120"/>
              <w:ind w:left="0"/>
              <w:rPr>
                <w:rFonts w:ascii="Arial" w:hAnsi="Aria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trPr>
        <w:tc>
          <w:tcPr>
            <w:tcW w:w="2007" w:type="dxa"/>
            <w:noWrap w:val="0"/>
            <w:vAlign w:val="top"/>
          </w:tcPr>
          <w:p>
            <w:pPr>
              <w:pStyle w:val="7"/>
              <w:spacing w:before="120" w:after="120"/>
              <w:ind w:left="0"/>
              <w:rPr>
                <w:rFonts w:ascii="Arial" w:hAnsi="Arial"/>
              </w:rPr>
            </w:pPr>
            <w:r>
              <w:rPr>
                <w:rFonts w:ascii="Arial" w:hAnsi="Arial"/>
              </w:rPr>
              <w:t>Factors of 6</w:t>
            </w:r>
          </w:p>
        </w:tc>
        <w:tc>
          <w:tcPr>
            <w:tcW w:w="2574" w:type="dxa"/>
            <w:noWrap w:val="0"/>
            <w:vAlign w:val="top"/>
          </w:tcPr>
          <w:p>
            <w:pPr>
              <w:pStyle w:val="7"/>
              <w:spacing w:before="120" w:after="120"/>
              <w:ind w:left="0"/>
              <w:rPr>
                <w:rFonts w:ascii="Arial" w:hAnsi="Arial"/>
              </w:rPr>
            </w:pPr>
          </w:p>
        </w:tc>
        <w:tc>
          <w:tcPr>
            <w:tcW w:w="2574" w:type="dxa"/>
            <w:noWrap w:val="0"/>
            <w:vAlign w:val="top"/>
          </w:tcPr>
          <w:p>
            <w:pPr>
              <w:pStyle w:val="7"/>
              <w:spacing w:before="120" w:after="120"/>
              <w:ind w:left="0"/>
              <w:rPr>
                <w:rFonts w:ascii="Arial" w:hAnsi="Arial"/>
              </w:rPr>
            </w:pPr>
          </w:p>
        </w:tc>
        <w:tc>
          <w:tcPr>
            <w:tcW w:w="2574" w:type="dxa"/>
            <w:noWrap w:val="0"/>
            <w:vAlign w:val="top"/>
          </w:tcPr>
          <w:p>
            <w:pPr>
              <w:pStyle w:val="7"/>
              <w:spacing w:before="120" w:after="120"/>
              <w:ind w:left="0"/>
              <w:rPr>
                <w:rFonts w:ascii="Arial" w:hAnsi="Aria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trPr>
        <w:tc>
          <w:tcPr>
            <w:tcW w:w="2007" w:type="dxa"/>
            <w:noWrap w:val="0"/>
            <w:vAlign w:val="top"/>
          </w:tcPr>
          <w:p>
            <w:pPr>
              <w:pStyle w:val="7"/>
              <w:spacing w:before="120" w:after="120"/>
              <w:ind w:left="0"/>
              <w:rPr>
                <w:rFonts w:ascii="Arial" w:hAnsi="Arial"/>
              </w:rPr>
            </w:pPr>
            <w:r>
              <w:rPr>
                <w:rFonts w:ascii="Arial" w:hAnsi="Arial"/>
              </w:rPr>
              <w:t>Factors of 7</w:t>
            </w:r>
          </w:p>
        </w:tc>
        <w:tc>
          <w:tcPr>
            <w:tcW w:w="2574" w:type="dxa"/>
            <w:noWrap w:val="0"/>
            <w:vAlign w:val="top"/>
          </w:tcPr>
          <w:p>
            <w:pPr>
              <w:pStyle w:val="7"/>
              <w:spacing w:before="120" w:after="120"/>
              <w:ind w:left="0"/>
              <w:rPr>
                <w:rFonts w:ascii="Arial" w:hAnsi="Arial"/>
              </w:rPr>
            </w:pPr>
          </w:p>
        </w:tc>
        <w:tc>
          <w:tcPr>
            <w:tcW w:w="2574" w:type="dxa"/>
            <w:noWrap w:val="0"/>
            <w:vAlign w:val="top"/>
          </w:tcPr>
          <w:p>
            <w:pPr>
              <w:pStyle w:val="7"/>
              <w:spacing w:before="120" w:after="120"/>
              <w:ind w:left="0"/>
              <w:rPr>
                <w:rFonts w:ascii="Arial" w:hAnsi="Arial"/>
              </w:rPr>
            </w:pPr>
          </w:p>
        </w:tc>
        <w:tc>
          <w:tcPr>
            <w:tcW w:w="2574" w:type="dxa"/>
            <w:noWrap w:val="0"/>
            <w:vAlign w:val="top"/>
          </w:tcPr>
          <w:p>
            <w:pPr>
              <w:pStyle w:val="7"/>
              <w:spacing w:before="120" w:after="120"/>
              <w:ind w:left="0"/>
              <w:rPr>
                <w:rFonts w:ascii="Arial" w:hAnsi="Aria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trPr>
        <w:tc>
          <w:tcPr>
            <w:tcW w:w="2007" w:type="dxa"/>
            <w:noWrap w:val="0"/>
            <w:vAlign w:val="top"/>
          </w:tcPr>
          <w:p>
            <w:pPr>
              <w:pStyle w:val="7"/>
              <w:spacing w:before="120" w:after="120"/>
              <w:ind w:left="0"/>
              <w:rPr>
                <w:rFonts w:ascii="Arial" w:hAnsi="Arial"/>
              </w:rPr>
            </w:pPr>
            <w:r>
              <w:rPr>
                <w:rFonts w:ascii="Arial" w:hAnsi="Arial"/>
              </w:rPr>
              <w:t>Factors of 8</w:t>
            </w:r>
          </w:p>
        </w:tc>
        <w:tc>
          <w:tcPr>
            <w:tcW w:w="2574" w:type="dxa"/>
            <w:noWrap w:val="0"/>
            <w:vAlign w:val="top"/>
          </w:tcPr>
          <w:p>
            <w:pPr>
              <w:pStyle w:val="7"/>
              <w:spacing w:before="120" w:after="120"/>
              <w:ind w:left="0"/>
              <w:rPr>
                <w:rFonts w:ascii="Arial" w:hAnsi="Arial"/>
              </w:rPr>
            </w:pPr>
          </w:p>
        </w:tc>
        <w:tc>
          <w:tcPr>
            <w:tcW w:w="2574" w:type="dxa"/>
            <w:noWrap w:val="0"/>
            <w:vAlign w:val="top"/>
          </w:tcPr>
          <w:p>
            <w:pPr>
              <w:pStyle w:val="7"/>
              <w:spacing w:before="120" w:after="120"/>
              <w:ind w:left="0"/>
              <w:rPr>
                <w:rFonts w:ascii="Arial" w:hAnsi="Arial"/>
              </w:rPr>
            </w:pPr>
          </w:p>
        </w:tc>
        <w:tc>
          <w:tcPr>
            <w:tcW w:w="2574" w:type="dxa"/>
            <w:noWrap w:val="0"/>
            <w:vAlign w:val="top"/>
          </w:tcPr>
          <w:p>
            <w:pPr>
              <w:pStyle w:val="7"/>
              <w:spacing w:before="120" w:after="120"/>
              <w:ind w:left="0"/>
              <w:rPr>
                <w:rFonts w:ascii="Arial" w:hAnsi="Aria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trPr>
        <w:tc>
          <w:tcPr>
            <w:tcW w:w="2007" w:type="dxa"/>
            <w:noWrap w:val="0"/>
            <w:vAlign w:val="top"/>
          </w:tcPr>
          <w:p>
            <w:pPr>
              <w:pStyle w:val="7"/>
              <w:spacing w:before="120" w:after="120"/>
              <w:ind w:left="0"/>
              <w:rPr>
                <w:rFonts w:ascii="Arial" w:hAnsi="Arial"/>
              </w:rPr>
            </w:pPr>
            <w:r>
              <w:rPr>
                <w:rFonts w:ascii="Arial" w:hAnsi="Arial"/>
              </w:rPr>
              <w:t>Factors of 9</w:t>
            </w:r>
          </w:p>
        </w:tc>
        <w:tc>
          <w:tcPr>
            <w:tcW w:w="2574" w:type="dxa"/>
            <w:noWrap w:val="0"/>
            <w:vAlign w:val="top"/>
          </w:tcPr>
          <w:p>
            <w:pPr>
              <w:pStyle w:val="7"/>
              <w:spacing w:before="120" w:after="120"/>
              <w:ind w:left="0"/>
              <w:rPr>
                <w:rFonts w:ascii="Arial" w:hAnsi="Arial"/>
              </w:rPr>
            </w:pPr>
          </w:p>
        </w:tc>
        <w:tc>
          <w:tcPr>
            <w:tcW w:w="2574" w:type="dxa"/>
            <w:noWrap w:val="0"/>
            <w:vAlign w:val="top"/>
          </w:tcPr>
          <w:p>
            <w:pPr>
              <w:pStyle w:val="7"/>
              <w:spacing w:before="120" w:after="120"/>
              <w:ind w:left="0"/>
              <w:rPr>
                <w:rFonts w:ascii="Arial" w:hAnsi="Arial"/>
              </w:rPr>
            </w:pPr>
          </w:p>
        </w:tc>
        <w:tc>
          <w:tcPr>
            <w:tcW w:w="2574" w:type="dxa"/>
            <w:noWrap w:val="0"/>
            <w:vAlign w:val="top"/>
          </w:tcPr>
          <w:p>
            <w:pPr>
              <w:pStyle w:val="7"/>
              <w:spacing w:before="120" w:after="120"/>
              <w:ind w:left="0"/>
              <w:rPr>
                <w:rFonts w:ascii="Arial" w:hAnsi="Aria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trPr>
        <w:tc>
          <w:tcPr>
            <w:tcW w:w="2007" w:type="dxa"/>
            <w:noWrap w:val="0"/>
            <w:vAlign w:val="top"/>
          </w:tcPr>
          <w:p>
            <w:pPr>
              <w:pStyle w:val="7"/>
              <w:spacing w:before="120" w:after="120"/>
              <w:ind w:left="0"/>
              <w:rPr>
                <w:rFonts w:ascii="Arial" w:hAnsi="Arial"/>
              </w:rPr>
            </w:pPr>
            <w:r>
              <w:rPr>
                <w:rFonts w:ascii="Arial" w:hAnsi="Arial"/>
              </w:rPr>
              <w:t>Factors of 10</w:t>
            </w:r>
          </w:p>
        </w:tc>
        <w:tc>
          <w:tcPr>
            <w:tcW w:w="2574" w:type="dxa"/>
            <w:noWrap w:val="0"/>
            <w:vAlign w:val="top"/>
          </w:tcPr>
          <w:p>
            <w:pPr>
              <w:pStyle w:val="7"/>
              <w:spacing w:before="120" w:after="120"/>
              <w:ind w:left="0"/>
              <w:rPr>
                <w:rFonts w:ascii="Arial" w:hAnsi="Arial"/>
              </w:rPr>
            </w:pPr>
          </w:p>
        </w:tc>
        <w:tc>
          <w:tcPr>
            <w:tcW w:w="2574" w:type="dxa"/>
            <w:noWrap w:val="0"/>
            <w:vAlign w:val="top"/>
          </w:tcPr>
          <w:p>
            <w:pPr>
              <w:pStyle w:val="7"/>
              <w:spacing w:before="120" w:after="120"/>
              <w:ind w:left="0"/>
              <w:rPr>
                <w:rFonts w:ascii="Arial" w:hAnsi="Arial"/>
              </w:rPr>
            </w:pPr>
          </w:p>
        </w:tc>
        <w:tc>
          <w:tcPr>
            <w:tcW w:w="2574" w:type="dxa"/>
            <w:noWrap w:val="0"/>
            <w:vAlign w:val="top"/>
          </w:tcPr>
          <w:p>
            <w:pPr>
              <w:pStyle w:val="7"/>
              <w:spacing w:before="120" w:after="120"/>
              <w:ind w:left="0"/>
              <w:rPr>
                <w:rFonts w:ascii="Arial" w:hAnsi="Aria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trPr>
        <w:tc>
          <w:tcPr>
            <w:tcW w:w="2007" w:type="dxa"/>
            <w:noWrap w:val="0"/>
            <w:vAlign w:val="top"/>
          </w:tcPr>
          <w:p>
            <w:pPr>
              <w:pStyle w:val="7"/>
              <w:spacing w:before="120" w:after="120"/>
              <w:ind w:left="0"/>
              <w:rPr>
                <w:rFonts w:ascii="Arial" w:hAnsi="Arial"/>
              </w:rPr>
            </w:pPr>
            <w:r>
              <w:rPr>
                <w:rFonts w:ascii="Arial" w:hAnsi="Arial"/>
              </w:rPr>
              <w:t>Factors of 11</w:t>
            </w:r>
          </w:p>
        </w:tc>
        <w:tc>
          <w:tcPr>
            <w:tcW w:w="2574" w:type="dxa"/>
            <w:noWrap w:val="0"/>
            <w:vAlign w:val="top"/>
          </w:tcPr>
          <w:p>
            <w:pPr>
              <w:pStyle w:val="7"/>
              <w:spacing w:before="120" w:after="120"/>
              <w:ind w:left="0"/>
              <w:rPr>
                <w:rFonts w:ascii="Arial" w:hAnsi="Arial"/>
              </w:rPr>
            </w:pPr>
          </w:p>
        </w:tc>
        <w:tc>
          <w:tcPr>
            <w:tcW w:w="2574" w:type="dxa"/>
            <w:noWrap w:val="0"/>
            <w:vAlign w:val="top"/>
          </w:tcPr>
          <w:p>
            <w:pPr>
              <w:pStyle w:val="7"/>
              <w:spacing w:before="120" w:after="120"/>
              <w:ind w:left="0"/>
              <w:rPr>
                <w:rFonts w:ascii="Arial" w:hAnsi="Arial"/>
              </w:rPr>
            </w:pPr>
          </w:p>
        </w:tc>
        <w:tc>
          <w:tcPr>
            <w:tcW w:w="2574" w:type="dxa"/>
            <w:noWrap w:val="0"/>
            <w:vAlign w:val="top"/>
          </w:tcPr>
          <w:p>
            <w:pPr>
              <w:pStyle w:val="7"/>
              <w:spacing w:before="120" w:after="120"/>
              <w:ind w:left="0"/>
              <w:rPr>
                <w:rFonts w:ascii="Arial" w:hAnsi="Aria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trPr>
        <w:tc>
          <w:tcPr>
            <w:tcW w:w="2007" w:type="dxa"/>
            <w:noWrap w:val="0"/>
            <w:vAlign w:val="top"/>
          </w:tcPr>
          <w:p>
            <w:pPr>
              <w:pStyle w:val="7"/>
              <w:spacing w:before="120" w:after="120"/>
              <w:ind w:left="0"/>
              <w:rPr>
                <w:rFonts w:ascii="Arial" w:hAnsi="Arial"/>
              </w:rPr>
            </w:pPr>
            <w:r>
              <w:rPr>
                <w:rFonts w:ascii="Arial" w:hAnsi="Arial"/>
              </w:rPr>
              <w:t>Factors of 12</w:t>
            </w:r>
          </w:p>
        </w:tc>
        <w:tc>
          <w:tcPr>
            <w:tcW w:w="2574" w:type="dxa"/>
            <w:noWrap w:val="0"/>
            <w:vAlign w:val="top"/>
          </w:tcPr>
          <w:p>
            <w:pPr>
              <w:pStyle w:val="7"/>
              <w:spacing w:before="120" w:after="120"/>
              <w:ind w:left="0"/>
              <w:rPr>
                <w:rFonts w:ascii="Arial" w:hAnsi="Arial"/>
              </w:rPr>
            </w:pPr>
          </w:p>
        </w:tc>
        <w:tc>
          <w:tcPr>
            <w:tcW w:w="2574" w:type="dxa"/>
            <w:noWrap w:val="0"/>
            <w:vAlign w:val="top"/>
          </w:tcPr>
          <w:p>
            <w:pPr>
              <w:pStyle w:val="7"/>
              <w:spacing w:before="120" w:after="120"/>
              <w:ind w:left="0"/>
              <w:rPr>
                <w:rFonts w:ascii="Arial" w:hAnsi="Arial"/>
              </w:rPr>
            </w:pPr>
          </w:p>
        </w:tc>
        <w:tc>
          <w:tcPr>
            <w:tcW w:w="2574" w:type="dxa"/>
            <w:noWrap w:val="0"/>
            <w:vAlign w:val="top"/>
          </w:tcPr>
          <w:p>
            <w:pPr>
              <w:pStyle w:val="7"/>
              <w:spacing w:before="120" w:after="120"/>
              <w:ind w:left="0"/>
              <w:rPr>
                <w:rFonts w:ascii="Arial" w:hAnsi="Aria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trPr>
        <w:tc>
          <w:tcPr>
            <w:tcW w:w="2007" w:type="dxa"/>
            <w:noWrap w:val="0"/>
            <w:vAlign w:val="top"/>
          </w:tcPr>
          <w:p>
            <w:pPr>
              <w:pStyle w:val="7"/>
              <w:spacing w:before="120" w:after="120"/>
              <w:ind w:left="0"/>
              <w:rPr>
                <w:rFonts w:ascii="Arial" w:hAnsi="Arial"/>
              </w:rPr>
            </w:pPr>
            <w:r>
              <w:rPr>
                <w:rFonts w:ascii="Arial" w:hAnsi="Arial"/>
              </w:rPr>
              <w:t>Factors of 13</w:t>
            </w:r>
          </w:p>
        </w:tc>
        <w:tc>
          <w:tcPr>
            <w:tcW w:w="2574" w:type="dxa"/>
            <w:noWrap w:val="0"/>
            <w:vAlign w:val="top"/>
          </w:tcPr>
          <w:p>
            <w:pPr>
              <w:pStyle w:val="7"/>
              <w:spacing w:before="120" w:after="120"/>
              <w:ind w:left="0"/>
              <w:rPr>
                <w:rFonts w:ascii="Arial" w:hAnsi="Arial"/>
              </w:rPr>
            </w:pPr>
          </w:p>
        </w:tc>
        <w:tc>
          <w:tcPr>
            <w:tcW w:w="2574" w:type="dxa"/>
            <w:noWrap w:val="0"/>
            <w:vAlign w:val="top"/>
          </w:tcPr>
          <w:p>
            <w:pPr>
              <w:pStyle w:val="7"/>
              <w:spacing w:before="120" w:after="120"/>
              <w:ind w:left="0"/>
              <w:rPr>
                <w:rFonts w:ascii="Arial" w:hAnsi="Arial"/>
              </w:rPr>
            </w:pPr>
          </w:p>
        </w:tc>
        <w:tc>
          <w:tcPr>
            <w:tcW w:w="2574" w:type="dxa"/>
            <w:noWrap w:val="0"/>
            <w:vAlign w:val="top"/>
          </w:tcPr>
          <w:p>
            <w:pPr>
              <w:pStyle w:val="7"/>
              <w:spacing w:before="120" w:after="120"/>
              <w:ind w:left="0"/>
              <w:rPr>
                <w:rFonts w:ascii="Arial" w:hAnsi="Aria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trPr>
        <w:tc>
          <w:tcPr>
            <w:tcW w:w="2007" w:type="dxa"/>
            <w:noWrap w:val="0"/>
            <w:vAlign w:val="top"/>
          </w:tcPr>
          <w:p>
            <w:pPr>
              <w:pStyle w:val="7"/>
              <w:spacing w:before="120" w:after="120"/>
              <w:ind w:left="0"/>
              <w:rPr>
                <w:rFonts w:ascii="Arial" w:hAnsi="Arial"/>
              </w:rPr>
            </w:pPr>
            <w:r>
              <w:rPr>
                <w:rFonts w:ascii="Arial" w:hAnsi="Arial"/>
              </w:rPr>
              <w:t>Factors of 14</w:t>
            </w:r>
          </w:p>
        </w:tc>
        <w:tc>
          <w:tcPr>
            <w:tcW w:w="2574" w:type="dxa"/>
            <w:noWrap w:val="0"/>
            <w:vAlign w:val="top"/>
          </w:tcPr>
          <w:p>
            <w:pPr>
              <w:pStyle w:val="7"/>
              <w:spacing w:before="120" w:after="120"/>
              <w:ind w:left="0"/>
              <w:rPr>
                <w:rFonts w:ascii="Arial" w:hAnsi="Arial"/>
              </w:rPr>
            </w:pPr>
          </w:p>
        </w:tc>
        <w:tc>
          <w:tcPr>
            <w:tcW w:w="2574" w:type="dxa"/>
            <w:noWrap w:val="0"/>
            <w:vAlign w:val="top"/>
          </w:tcPr>
          <w:p>
            <w:pPr>
              <w:pStyle w:val="7"/>
              <w:spacing w:before="120" w:after="120"/>
              <w:ind w:left="0"/>
              <w:rPr>
                <w:rFonts w:ascii="Arial" w:hAnsi="Arial"/>
              </w:rPr>
            </w:pPr>
          </w:p>
        </w:tc>
        <w:tc>
          <w:tcPr>
            <w:tcW w:w="2574" w:type="dxa"/>
            <w:noWrap w:val="0"/>
            <w:vAlign w:val="top"/>
          </w:tcPr>
          <w:p>
            <w:pPr>
              <w:pStyle w:val="7"/>
              <w:spacing w:before="120" w:after="120"/>
              <w:ind w:left="0"/>
              <w:rPr>
                <w:rFonts w:ascii="Arial" w:hAnsi="Aria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trPr>
        <w:tc>
          <w:tcPr>
            <w:tcW w:w="2007" w:type="dxa"/>
            <w:noWrap w:val="0"/>
            <w:vAlign w:val="top"/>
          </w:tcPr>
          <w:p>
            <w:pPr>
              <w:pStyle w:val="7"/>
              <w:spacing w:before="120" w:after="120"/>
              <w:ind w:left="0"/>
              <w:rPr>
                <w:rFonts w:ascii="Arial" w:hAnsi="Arial"/>
              </w:rPr>
            </w:pPr>
            <w:r>
              <w:rPr>
                <w:rFonts w:ascii="Arial" w:hAnsi="Arial"/>
              </w:rPr>
              <w:t>Factors of 15</w:t>
            </w:r>
          </w:p>
        </w:tc>
        <w:tc>
          <w:tcPr>
            <w:tcW w:w="2574" w:type="dxa"/>
            <w:noWrap w:val="0"/>
            <w:vAlign w:val="top"/>
          </w:tcPr>
          <w:p>
            <w:pPr>
              <w:pStyle w:val="7"/>
              <w:spacing w:before="120" w:after="120"/>
              <w:ind w:left="0"/>
              <w:rPr>
                <w:rFonts w:ascii="Arial" w:hAnsi="Arial"/>
              </w:rPr>
            </w:pPr>
          </w:p>
        </w:tc>
        <w:tc>
          <w:tcPr>
            <w:tcW w:w="2574" w:type="dxa"/>
            <w:noWrap w:val="0"/>
            <w:vAlign w:val="top"/>
          </w:tcPr>
          <w:p>
            <w:pPr>
              <w:pStyle w:val="7"/>
              <w:spacing w:before="120" w:after="120"/>
              <w:ind w:left="0"/>
              <w:rPr>
                <w:rFonts w:ascii="Arial" w:hAnsi="Arial"/>
              </w:rPr>
            </w:pPr>
          </w:p>
        </w:tc>
        <w:tc>
          <w:tcPr>
            <w:tcW w:w="2574" w:type="dxa"/>
            <w:noWrap w:val="0"/>
            <w:vAlign w:val="top"/>
          </w:tcPr>
          <w:p>
            <w:pPr>
              <w:pStyle w:val="7"/>
              <w:spacing w:before="120" w:after="120"/>
              <w:ind w:left="0"/>
              <w:rPr>
                <w:rFonts w:ascii="Arial" w:hAnsi="Aria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trPr>
        <w:tc>
          <w:tcPr>
            <w:tcW w:w="2007" w:type="dxa"/>
            <w:noWrap w:val="0"/>
            <w:vAlign w:val="top"/>
          </w:tcPr>
          <w:p>
            <w:pPr>
              <w:pStyle w:val="7"/>
              <w:spacing w:before="120" w:after="120"/>
              <w:ind w:left="0"/>
              <w:rPr>
                <w:rFonts w:ascii="Arial" w:hAnsi="Arial"/>
              </w:rPr>
            </w:pPr>
            <w:r>
              <w:rPr>
                <w:rFonts w:ascii="Arial" w:hAnsi="Arial"/>
              </w:rPr>
              <w:t>Factors of 16</w:t>
            </w:r>
          </w:p>
        </w:tc>
        <w:tc>
          <w:tcPr>
            <w:tcW w:w="2574" w:type="dxa"/>
            <w:noWrap w:val="0"/>
            <w:vAlign w:val="top"/>
          </w:tcPr>
          <w:p>
            <w:pPr>
              <w:pStyle w:val="7"/>
              <w:spacing w:before="120" w:after="120"/>
              <w:ind w:left="0"/>
              <w:rPr>
                <w:rFonts w:ascii="Arial" w:hAnsi="Arial"/>
              </w:rPr>
            </w:pPr>
          </w:p>
        </w:tc>
        <w:tc>
          <w:tcPr>
            <w:tcW w:w="2574" w:type="dxa"/>
            <w:noWrap w:val="0"/>
            <w:vAlign w:val="top"/>
          </w:tcPr>
          <w:p>
            <w:pPr>
              <w:pStyle w:val="7"/>
              <w:spacing w:before="120" w:after="120"/>
              <w:ind w:left="0"/>
              <w:rPr>
                <w:rFonts w:ascii="Arial" w:hAnsi="Arial"/>
              </w:rPr>
            </w:pPr>
          </w:p>
        </w:tc>
        <w:tc>
          <w:tcPr>
            <w:tcW w:w="2574" w:type="dxa"/>
            <w:noWrap w:val="0"/>
            <w:vAlign w:val="top"/>
          </w:tcPr>
          <w:p>
            <w:pPr>
              <w:pStyle w:val="7"/>
              <w:spacing w:before="120" w:after="120"/>
              <w:ind w:left="0"/>
              <w:rPr>
                <w:rFonts w:ascii="Arial" w:hAnsi="Aria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trPr>
        <w:tc>
          <w:tcPr>
            <w:tcW w:w="2007" w:type="dxa"/>
            <w:noWrap w:val="0"/>
            <w:vAlign w:val="top"/>
          </w:tcPr>
          <w:p>
            <w:pPr>
              <w:pStyle w:val="7"/>
              <w:spacing w:before="120" w:after="120"/>
              <w:ind w:left="0"/>
              <w:rPr>
                <w:rFonts w:ascii="Arial" w:hAnsi="Arial"/>
              </w:rPr>
            </w:pPr>
            <w:r>
              <w:rPr>
                <w:rFonts w:ascii="Arial" w:hAnsi="Arial"/>
              </w:rPr>
              <w:t>Factors of 17</w:t>
            </w:r>
          </w:p>
        </w:tc>
        <w:tc>
          <w:tcPr>
            <w:tcW w:w="2574" w:type="dxa"/>
            <w:noWrap w:val="0"/>
            <w:vAlign w:val="top"/>
          </w:tcPr>
          <w:p>
            <w:pPr>
              <w:pStyle w:val="7"/>
              <w:spacing w:before="120" w:after="120"/>
              <w:ind w:left="0"/>
              <w:rPr>
                <w:rFonts w:ascii="Arial" w:hAnsi="Arial"/>
              </w:rPr>
            </w:pPr>
          </w:p>
        </w:tc>
        <w:tc>
          <w:tcPr>
            <w:tcW w:w="2574" w:type="dxa"/>
            <w:noWrap w:val="0"/>
            <w:vAlign w:val="top"/>
          </w:tcPr>
          <w:p>
            <w:pPr>
              <w:pStyle w:val="7"/>
              <w:spacing w:before="120" w:after="120"/>
              <w:ind w:left="0"/>
              <w:rPr>
                <w:rFonts w:ascii="Arial" w:hAnsi="Arial"/>
              </w:rPr>
            </w:pPr>
          </w:p>
        </w:tc>
        <w:tc>
          <w:tcPr>
            <w:tcW w:w="2574" w:type="dxa"/>
            <w:noWrap w:val="0"/>
            <w:vAlign w:val="top"/>
          </w:tcPr>
          <w:p>
            <w:pPr>
              <w:pStyle w:val="7"/>
              <w:spacing w:before="120" w:after="120"/>
              <w:ind w:left="0"/>
              <w:rPr>
                <w:rFonts w:ascii="Arial" w:hAnsi="Aria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trPr>
        <w:tc>
          <w:tcPr>
            <w:tcW w:w="2007" w:type="dxa"/>
            <w:noWrap w:val="0"/>
            <w:vAlign w:val="top"/>
          </w:tcPr>
          <w:p>
            <w:pPr>
              <w:pStyle w:val="7"/>
              <w:spacing w:before="120" w:after="120"/>
              <w:ind w:left="0"/>
              <w:rPr>
                <w:rFonts w:ascii="Arial" w:hAnsi="Arial"/>
              </w:rPr>
            </w:pPr>
            <w:r>
              <w:rPr>
                <w:rFonts w:ascii="Arial" w:hAnsi="Arial"/>
              </w:rPr>
              <w:t>Factors of 18</w:t>
            </w:r>
          </w:p>
        </w:tc>
        <w:tc>
          <w:tcPr>
            <w:tcW w:w="2574" w:type="dxa"/>
            <w:noWrap w:val="0"/>
            <w:vAlign w:val="top"/>
          </w:tcPr>
          <w:p>
            <w:pPr>
              <w:pStyle w:val="7"/>
              <w:spacing w:before="120" w:after="120"/>
              <w:ind w:left="0"/>
              <w:rPr>
                <w:rFonts w:ascii="Arial" w:hAnsi="Arial"/>
              </w:rPr>
            </w:pPr>
          </w:p>
        </w:tc>
        <w:tc>
          <w:tcPr>
            <w:tcW w:w="2574" w:type="dxa"/>
            <w:noWrap w:val="0"/>
            <w:vAlign w:val="top"/>
          </w:tcPr>
          <w:p>
            <w:pPr>
              <w:pStyle w:val="7"/>
              <w:spacing w:before="120" w:after="120"/>
              <w:ind w:left="0"/>
              <w:rPr>
                <w:rFonts w:ascii="Arial" w:hAnsi="Arial"/>
              </w:rPr>
            </w:pPr>
          </w:p>
        </w:tc>
        <w:tc>
          <w:tcPr>
            <w:tcW w:w="2574" w:type="dxa"/>
            <w:noWrap w:val="0"/>
            <w:vAlign w:val="top"/>
          </w:tcPr>
          <w:p>
            <w:pPr>
              <w:pStyle w:val="7"/>
              <w:spacing w:before="120" w:after="120"/>
              <w:ind w:left="0"/>
              <w:rPr>
                <w:rFonts w:ascii="Arial" w:hAnsi="Aria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trPr>
        <w:tc>
          <w:tcPr>
            <w:tcW w:w="2007" w:type="dxa"/>
            <w:noWrap w:val="0"/>
            <w:vAlign w:val="top"/>
          </w:tcPr>
          <w:p>
            <w:pPr>
              <w:pStyle w:val="7"/>
              <w:spacing w:before="120" w:after="120"/>
              <w:ind w:left="0"/>
              <w:rPr>
                <w:rFonts w:ascii="Arial" w:hAnsi="Arial"/>
              </w:rPr>
            </w:pPr>
            <w:r>
              <w:rPr>
                <w:rFonts w:ascii="Arial" w:hAnsi="Arial"/>
              </w:rPr>
              <w:t>Factors of 19</w:t>
            </w:r>
          </w:p>
        </w:tc>
        <w:tc>
          <w:tcPr>
            <w:tcW w:w="2574" w:type="dxa"/>
            <w:noWrap w:val="0"/>
            <w:vAlign w:val="top"/>
          </w:tcPr>
          <w:p>
            <w:pPr>
              <w:pStyle w:val="7"/>
              <w:spacing w:before="120" w:after="120"/>
              <w:ind w:left="0"/>
              <w:rPr>
                <w:rFonts w:ascii="Arial" w:hAnsi="Arial"/>
              </w:rPr>
            </w:pPr>
          </w:p>
        </w:tc>
        <w:tc>
          <w:tcPr>
            <w:tcW w:w="2574" w:type="dxa"/>
            <w:noWrap w:val="0"/>
            <w:vAlign w:val="top"/>
          </w:tcPr>
          <w:p>
            <w:pPr>
              <w:pStyle w:val="7"/>
              <w:spacing w:before="120" w:after="120"/>
              <w:ind w:left="0"/>
              <w:rPr>
                <w:rFonts w:ascii="Arial" w:hAnsi="Arial"/>
              </w:rPr>
            </w:pPr>
          </w:p>
        </w:tc>
        <w:tc>
          <w:tcPr>
            <w:tcW w:w="2574" w:type="dxa"/>
            <w:noWrap w:val="0"/>
            <w:vAlign w:val="top"/>
          </w:tcPr>
          <w:p>
            <w:pPr>
              <w:pStyle w:val="7"/>
              <w:spacing w:before="120" w:after="120"/>
              <w:ind w:left="0"/>
              <w:rPr>
                <w:rFonts w:ascii="Arial" w:hAnsi="Aria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trPr>
        <w:tc>
          <w:tcPr>
            <w:tcW w:w="2007" w:type="dxa"/>
            <w:noWrap w:val="0"/>
            <w:vAlign w:val="top"/>
          </w:tcPr>
          <w:p>
            <w:pPr>
              <w:pStyle w:val="7"/>
              <w:spacing w:before="120" w:after="120"/>
              <w:ind w:left="0"/>
              <w:rPr>
                <w:rFonts w:ascii="Arial" w:hAnsi="Arial"/>
              </w:rPr>
            </w:pPr>
            <w:r>
              <w:rPr>
                <w:rFonts w:ascii="Arial" w:hAnsi="Arial"/>
              </w:rPr>
              <w:t>Factors of 20</w:t>
            </w:r>
          </w:p>
        </w:tc>
        <w:tc>
          <w:tcPr>
            <w:tcW w:w="2574" w:type="dxa"/>
            <w:noWrap w:val="0"/>
            <w:vAlign w:val="top"/>
          </w:tcPr>
          <w:p>
            <w:pPr>
              <w:pStyle w:val="7"/>
              <w:spacing w:before="120" w:after="120"/>
              <w:ind w:left="0"/>
              <w:rPr>
                <w:rFonts w:ascii="Arial" w:hAnsi="Arial"/>
              </w:rPr>
            </w:pPr>
          </w:p>
        </w:tc>
        <w:tc>
          <w:tcPr>
            <w:tcW w:w="2574" w:type="dxa"/>
            <w:noWrap w:val="0"/>
            <w:vAlign w:val="top"/>
          </w:tcPr>
          <w:p>
            <w:pPr>
              <w:pStyle w:val="7"/>
              <w:spacing w:before="120" w:after="120"/>
              <w:ind w:left="0"/>
              <w:rPr>
                <w:rFonts w:ascii="Arial" w:hAnsi="Arial"/>
              </w:rPr>
            </w:pPr>
          </w:p>
        </w:tc>
        <w:tc>
          <w:tcPr>
            <w:tcW w:w="2574" w:type="dxa"/>
            <w:noWrap w:val="0"/>
            <w:vAlign w:val="top"/>
          </w:tcPr>
          <w:p>
            <w:pPr>
              <w:pStyle w:val="7"/>
              <w:spacing w:before="120" w:after="120"/>
              <w:ind w:left="0"/>
              <w:rPr>
                <w:rFonts w:ascii="Arial" w:hAnsi="Arial"/>
              </w:rPr>
            </w:pPr>
          </w:p>
        </w:tc>
      </w:tr>
    </w:tbl>
    <w:p>
      <w:pPr>
        <w:pStyle w:val="7"/>
        <w:ind w:left="0"/>
        <w:rPr>
          <w:rFonts w:ascii="Arial" w:hAnsi="Arial"/>
        </w:rPr>
      </w:pPr>
      <w:r>
        <w:rPr>
          <w:rFonts w:ascii="Arial" w:hAnsi="Arial"/>
        </w:rPr>
        <w:t>Note: A number with an odd number of factors is called a square number.</w:t>
      </w:r>
    </w:p>
    <w:p>
      <w:pPr>
        <w:pStyle w:val="7"/>
        <w:ind w:left="0"/>
        <w:rPr>
          <w:rFonts w:ascii="Times New Roman" w:hAnsi="Times New Roman"/>
          <w:b/>
          <w:sz w:val="28"/>
        </w:rPr>
      </w:pPr>
      <w:r>
        <w:rPr>
          <w:rFonts w:ascii="Times New Roman" w:hAnsi="Times New Roman"/>
          <w:b/>
          <w:sz w:val="28"/>
        </w:rPr>
        <w:t>Numbers 1-100</w:t>
      </w:r>
    </w:p>
    <w:p>
      <w:pPr>
        <w:spacing w:after="240"/>
        <w:rPr>
          <w:rFonts w:ascii="Arial" w:hAnsi="Arial"/>
          <w:sz w:val="20"/>
        </w:rPr>
      </w:pPr>
      <w:r>
        <w:rPr>
          <w:rFonts w:ascii="Arial" w:hAnsi="Arial"/>
          <w:sz w:val="20"/>
        </w:rPr>
        <w:drawing>
          <wp:inline distT="0" distB="0" distL="114300" distR="114300">
            <wp:extent cx="469900" cy="584835"/>
            <wp:effectExtent l="0" t="0" r="635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
                    <a:srcRect b="23509"/>
                    <a:stretch>
                      <a:fillRect/>
                    </a:stretch>
                  </pic:blipFill>
                  <pic:spPr>
                    <a:xfrm>
                      <a:off x="0" y="0"/>
                      <a:ext cx="469900" cy="584835"/>
                    </a:xfrm>
                    <a:prstGeom prst="rect">
                      <a:avLst/>
                    </a:prstGeom>
                    <a:noFill/>
                    <a:ln>
                      <a:noFill/>
                    </a:ln>
                  </pic:spPr>
                </pic:pic>
              </a:graphicData>
            </a:graphic>
          </wp:inline>
        </w:drawing>
      </w:r>
    </w:p>
    <w:p>
      <w:pPr>
        <w:pStyle w:val="7"/>
        <w:ind w:left="0"/>
        <w:rPr>
          <w:rFonts w:ascii="Arial" w:hAnsi="Arial"/>
        </w:rPr>
      </w:pPr>
      <w:r>
        <w:rPr>
          <w:rFonts w:ascii="Arial" w:hAnsi="Arial"/>
        </w:rPr>
        <w:t xml:space="preserve">As part of this investigation into prime numbers, a grid of the numbers 1 to 100 has been provided. Open the file </w:t>
      </w:r>
      <w:r>
        <w:rPr>
          <w:rFonts w:ascii="Arial" w:hAnsi="Arial"/>
          <w:b/>
        </w:rPr>
        <w:t>Numbers 1-100 spreadsheet</w:t>
      </w:r>
      <w:r>
        <w:rPr>
          <w:rFonts w:ascii="Arial" w:hAnsi="Arial"/>
        </w:rPr>
        <w:t>.</w:t>
      </w:r>
    </w:p>
    <w:p>
      <w:pPr>
        <w:rPr>
          <w:rFonts w:ascii="Arial" w:hAnsi="Arial" w:cs="Arial"/>
          <w:szCs w:val="24"/>
        </w:rPr>
      </w:pPr>
      <w:r>
        <w:rPr>
          <w:rFonts w:ascii="Arial" w:hAnsi="Arial"/>
        </w:rPr>
        <w:t xml:space="preserve">By choosing from the dropdown menu on the left, you can cover numbers which are multiples of the numbers listed. By shading multiples of 2, 3, 5 and 7, you should reveal all prime numbers less than 100. </w:t>
      </w:r>
      <w:r>
        <w:rPr>
          <w:rFonts w:ascii="Arial" w:hAnsi="Arial" w:cs="Arial"/>
          <w:szCs w:val="24"/>
        </w:rPr>
        <w:t xml:space="preserve">Cross out multiples of 2, 3, 5 and 7. </w:t>
      </w:r>
      <w:r>
        <w:rPr>
          <w:rFonts w:ascii="Arial" w:hAnsi="Arial" w:cs="Arial"/>
          <w:b/>
          <w:szCs w:val="24"/>
        </w:rPr>
        <w:t>Do not shade in 2, 3, 5 or 7 though!</w:t>
      </w:r>
    </w:p>
    <w:p>
      <w:pPr>
        <w:pStyle w:val="7"/>
        <w:ind w:left="0"/>
        <w:rPr>
          <w:rFonts w:ascii="Arial" w:hAnsi="Arial"/>
        </w:rPr>
      </w:pPr>
    </w:p>
    <w:p>
      <w:pPr>
        <w:spacing w:after="240"/>
        <w:rPr>
          <w:rFonts w:ascii="Arial" w:hAnsi="Arial"/>
          <w:sz w:val="20"/>
        </w:rPr>
      </w:pPr>
      <w:r>
        <w:rPr>
          <w:rFonts w:ascii="Arial" w:hAnsi="Arial"/>
          <w:sz w:val="20"/>
        </w:rPr>
        <w:drawing>
          <wp:inline distT="0" distB="0" distL="114300" distR="114300">
            <wp:extent cx="482600" cy="591185"/>
            <wp:effectExtent l="0" t="0" r="12700" b="184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5"/>
                    <a:srcRect b="20956"/>
                    <a:stretch>
                      <a:fillRect/>
                    </a:stretch>
                  </pic:blipFill>
                  <pic:spPr>
                    <a:xfrm>
                      <a:off x="0" y="0"/>
                      <a:ext cx="482600" cy="591185"/>
                    </a:xfrm>
                    <a:prstGeom prst="rect">
                      <a:avLst/>
                    </a:prstGeom>
                    <a:noFill/>
                    <a:ln>
                      <a:noFill/>
                    </a:ln>
                  </pic:spPr>
                </pic:pic>
              </a:graphicData>
            </a:graphic>
          </wp:inline>
        </w:drawing>
      </w:r>
    </w:p>
    <w:p>
      <w:pPr>
        <w:pStyle w:val="7"/>
        <w:ind w:left="0"/>
        <w:rPr>
          <w:rFonts w:ascii="Arial" w:hAnsi="Arial"/>
        </w:rPr>
      </w:pPr>
      <w:r>
        <w:rPr>
          <w:rFonts w:ascii="Arial" w:hAnsi="Arial"/>
        </w:rPr>
        <w:t>1</w:t>
      </w:r>
      <w:r>
        <w:rPr>
          <w:rFonts w:ascii="Arial" w:hAnsi="Arial"/>
        </w:rPr>
        <w:tab/>
      </w:r>
      <w:r>
        <w:rPr>
          <w:rFonts w:ascii="Arial" w:hAnsi="Arial"/>
        </w:rPr>
        <w:t>Why is 1 not a prime number?</w:t>
      </w:r>
    </w:p>
    <w:p>
      <w:pPr>
        <w:pStyle w:val="7"/>
        <w:tabs>
          <w:tab w:val="clear" w:pos="680"/>
          <w:tab w:val="clear" w:pos="1020"/>
          <w:tab w:val="clear" w:pos="5360"/>
        </w:tabs>
        <w:ind w:left="0"/>
        <w:rPr>
          <w:rFonts w:ascii="Arial" w:hAnsi="Arial"/>
        </w:rPr>
      </w:pPr>
      <w:r>
        <w:rPr>
          <w:rFonts w:ascii="Arial" w:hAnsi="Arial"/>
        </w:rPr>
        <w:tab/>
      </w:r>
    </w:p>
    <w:p>
      <w:pPr>
        <w:pStyle w:val="7"/>
        <w:ind w:left="0"/>
        <w:rPr>
          <w:rFonts w:ascii="Arial" w:hAnsi="Arial"/>
        </w:rPr>
      </w:pPr>
      <w:r>
        <w:rPr>
          <w:rFonts w:ascii="Arial" w:hAnsi="Arial"/>
        </w:rPr>
        <w:t>2</w:t>
      </w:r>
      <w:r>
        <w:rPr>
          <w:rFonts w:ascii="Arial" w:hAnsi="Arial"/>
        </w:rPr>
        <w:tab/>
      </w:r>
      <w:r>
        <w:rPr>
          <w:rFonts w:ascii="Arial" w:hAnsi="Arial"/>
        </w:rPr>
        <w:t>Why is there no need to shade all the multiples of 4?</w:t>
      </w:r>
    </w:p>
    <w:p>
      <w:pPr>
        <w:pStyle w:val="7"/>
        <w:tabs>
          <w:tab w:val="clear" w:pos="680"/>
          <w:tab w:val="clear" w:pos="1020"/>
          <w:tab w:val="clear" w:pos="5360"/>
        </w:tabs>
        <w:ind w:left="0"/>
        <w:rPr>
          <w:rFonts w:ascii="Arial" w:hAnsi="Arial"/>
        </w:rPr>
      </w:pPr>
      <w:r>
        <w:rPr>
          <w:rFonts w:ascii="Arial" w:hAnsi="Arial"/>
        </w:rPr>
        <w:tab/>
      </w:r>
    </w:p>
    <w:p>
      <w:pPr>
        <w:pStyle w:val="7"/>
        <w:ind w:left="0"/>
        <w:rPr>
          <w:rFonts w:ascii="Arial" w:hAnsi="Arial"/>
        </w:rPr>
      </w:pPr>
      <w:r>
        <w:rPr>
          <w:rFonts w:ascii="Arial" w:hAnsi="Arial"/>
        </w:rPr>
        <w:t>3</w:t>
      </w:r>
      <w:r>
        <w:rPr>
          <w:rFonts w:ascii="Arial" w:hAnsi="Arial"/>
        </w:rPr>
        <w:tab/>
      </w:r>
      <w:r>
        <w:rPr>
          <w:rFonts w:ascii="Arial" w:hAnsi="Arial"/>
        </w:rPr>
        <w:t>Why is there no need to shade all the multiples of 6?</w:t>
      </w:r>
    </w:p>
    <w:p>
      <w:pPr>
        <w:pStyle w:val="7"/>
        <w:tabs>
          <w:tab w:val="clear" w:pos="680"/>
          <w:tab w:val="clear" w:pos="1020"/>
          <w:tab w:val="clear" w:pos="5360"/>
        </w:tabs>
        <w:ind w:left="0"/>
        <w:rPr>
          <w:rFonts w:ascii="Arial" w:hAnsi="Arial"/>
        </w:rPr>
      </w:pPr>
      <w:r>
        <w:rPr>
          <w:rFonts w:ascii="Arial" w:hAnsi="Arial"/>
        </w:rPr>
        <w:tab/>
      </w:r>
    </w:p>
    <w:p>
      <w:pPr>
        <w:pStyle w:val="7"/>
        <w:ind w:left="0"/>
        <w:rPr>
          <w:rFonts w:ascii="Arial" w:hAnsi="Arial"/>
        </w:rPr>
      </w:pPr>
      <w:r>
        <w:rPr>
          <w:rFonts w:ascii="Arial" w:hAnsi="Arial"/>
        </w:rPr>
        <w:t>4</w:t>
      </w:r>
      <w:r>
        <w:rPr>
          <w:rFonts w:ascii="Arial" w:hAnsi="Arial"/>
        </w:rPr>
        <w:tab/>
      </w:r>
      <w:r>
        <w:rPr>
          <w:rFonts w:ascii="Arial" w:hAnsi="Arial"/>
        </w:rPr>
        <w:t>Why is there no need to shade all the multiples of 8?</w:t>
      </w:r>
    </w:p>
    <w:p>
      <w:pPr>
        <w:pStyle w:val="7"/>
        <w:tabs>
          <w:tab w:val="clear" w:pos="680"/>
          <w:tab w:val="clear" w:pos="1020"/>
          <w:tab w:val="clear" w:pos="5360"/>
        </w:tabs>
        <w:ind w:left="0"/>
        <w:rPr>
          <w:rFonts w:ascii="Arial" w:hAnsi="Arial"/>
        </w:rPr>
      </w:pPr>
      <w:r>
        <w:rPr>
          <w:rFonts w:ascii="Arial" w:hAnsi="Arial"/>
        </w:rPr>
        <w:tab/>
      </w:r>
    </w:p>
    <w:p>
      <w:pPr>
        <w:pStyle w:val="7"/>
        <w:ind w:left="0"/>
        <w:rPr>
          <w:rFonts w:ascii="Arial" w:hAnsi="Arial"/>
        </w:rPr>
      </w:pPr>
      <w:r>
        <w:rPr>
          <w:rFonts w:ascii="Arial" w:hAnsi="Arial"/>
        </w:rPr>
        <w:t>5</w:t>
      </w:r>
      <w:r>
        <w:rPr>
          <w:rFonts w:ascii="Arial" w:hAnsi="Arial"/>
        </w:rPr>
        <w:tab/>
      </w:r>
      <w:r>
        <w:rPr>
          <w:rFonts w:ascii="Arial" w:hAnsi="Arial"/>
        </w:rPr>
        <w:t>Why is there no need to shade all the multiples of 9?</w:t>
      </w:r>
    </w:p>
    <w:p>
      <w:pPr>
        <w:pStyle w:val="7"/>
        <w:tabs>
          <w:tab w:val="clear" w:pos="680"/>
          <w:tab w:val="clear" w:pos="1020"/>
          <w:tab w:val="clear" w:pos="5360"/>
        </w:tabs>
        <w:ind w:left="0"/>
        <w:rPr>
          <w:rFonts w:ascii="Arial" w:hAnsi="Arial"/>
        </w:rPr>
      </w:pPr>
      <w:r>
        <w:rPr>
          <w:rFonts w:ascii="Arial" w:hAnsi="Arial"/>
        </w:rPr>
        <w:tab/>
      </w:r>
    </w:p>
    <w:p>
      <w:pPr>
        <w:pStyle w:val="7"/>
        <w:ind w:left="680" w:hanging="680"/>
        <w:rPr>
          <w:rFonts w:ascii="Arial" w:hAnsi="Arial"/>
        </w:rPr>
      </w:pPr>
      <w:r>
        <w:rPr>
          <w:rFonts w:ascii="Arial" w:hAnsi="Arial"/>
        </w:rPr>
        <w:t>6</w:t>
      </w:r>
      <w:r>
        <w:rPr>
          <w:rFonts w:ascii="Arial" w:hAnsi="Arial"/>
        </w:rPr>
        <w:tab/>
      </w:r>
      <w:r>
        <w:rPr>
          <w:rFonts w:ascii="Arial" w:hAnsi="Arial"/>
        </w:rPr>
        <w:t xml:space="preserve">If the grid were to be expanded, what would be the next number that would be </w:t>
      </w:r>
      <w:r>
        <w:rPr>
          <w:rFonts w:ascii="Arial" w:hAnsi="Arial"/>
        </w:rPr>
        <w:br w:type="textWrapping"/>
      </w:r>
      <w:r>
        <w:rPr>
          <w:rFonts w:ascii="Arial" w:hAnsi="Arial"/>
        </w:rPr>
        <w:t>needed on the dropdown menu?</w:t>
      </w:r>
    </w:p>
    <w:p>
      <w:pPr>
        <w:pStyle w:val="7"/>
        <w:tabs>
          <w:tab w:val="clear" w:pos="680"/>
          <w:tab w:val="clear" w:pos="1020"/>
          <w:tab w:val="clear" w:pos="5360"/>
        </w:tabs>
        <w:ind w:left="0"/>
        <w:rPr>
          <w:rFonts w:ascii="Arial" w:hAnsi="Arial"/>
        </w:rPr>
      </w:pPr>
      <w:r>
        <w:rPr>
          <w:rFonts w:ascii="Arial" w:hAnsi="Arial"/>
        </w:rPr>
        <w:tab/>
      </w:r>
    </w:p>
    <w:p>
      <w:pPr>
        <w:pStyle w:val="7"/>
        <w:ind w:left="680" w:hanging="680"/>
        <w:rPr>
          <w:rFonts w:ascii="Arial" w:hAnsi="Arial"/>
        </w:rPr>
      </w:pPr>
      <w:r>
        <w:rPr>
          <w:rFonts w:ascii="Arial" w:hAnsi="Arial"/>
        </w:rPr>
        <w:t>7</w:t>
      </w:r>
      <w:r>
        <w:rPr>
          <w:rFonts w:ascii="Arial" w:hAnsi="Arial"/>
        </w:rPr>
        <w:tab/>
      </w:r>
      <w:r>
        <w:rPr>
          <w:rFonts w:ascii="Arial" w:hAnsi="Arial"/>
        </w:rPr>
        <w:t xml:space="preserve">Why is there no need to shade all the multiples of this number (your answer to </w:t>
      </w:r>
      <w:r>
        <w:rPr>
          <w:rFonts w:ascii="Arial" w:hAnsi="Arial"/>
        </w:rPr>
        <w:br w:type="textWrapping"/>
      </w:r>
      <w:r>
        <w:rPr>
          <w:rFonts w:ascii="Arial" w:hAnsi="Arial"/>
        </w:rPr>
        <w:t>question 6) on the grid covering numbers up to 100?</w:t>
      </w:r>
    </w:p>
    <w:p>
      <w:pPr>
        <w:pStyle w:val="7"/>
        <w:tabs>
          <w:tab w:val="clear" w:pos="680"/>
          <w:tab w:val="clear" w:pos="1020"/>
          <w:tab w:val="clear" w:pos="5360"/>
        </w:tabs>
        <w:ind w:left="0"/>
        <w:rPr>
          <w:rFonts w:ascii="Arial" w:hAnsi="Arial"/>
        </w:rPr>
      </w:pPr>
      <w:r>
        <w:rPr>
          <w:rFonts w:ascii="Arial" w:hAnsi="Arial"/>
        </w:rPr>
        <w:tab/>
      </w:r>
    </w:p>
    <w:p>
      <w:pPr>
        <w:pStyle w:val="7"/>
        <w:ind w:left="680" w:hanging="680"/>
        <w:rPr>
          <w:rFonts w:ascii="Arial" w:hAnsi="Arial"/>
        </w:rPr>
      </w:pPr>
      <w:r>
        <w:rPr>
          <w:rFonts w:ascii="Arial" w:hAnsi="Arial"/>
        </w:rPr>
        <w:t>8</w:t>
      </w:r>
      <w:r>
        <w:rPr>
          <w:rFonts w:ascii="Arial" w:hAnsi="Arial"/>
        </w:rPr>
        <w:tab/>
      </w:r>
      <w:r>
        <w:rPr>
          <w:rFonts w:ascii="Arial" w:hAnsi="Arial"/>
        </w:rPr>
        <w:t xml:space="preserve">Why, for all numbers up to 100, is it only necessary to shade the multiples of </w:t>
      </w:r>
      <w:r>
        <w:rPr>
          <w:rFonts w:ascii="Arial" w:hAnsi="Arial"/>
        </w:rPr>
        <w:br w:type="textWrapping"/>
      </w:r>
      <w:r>
        <w:rPr>
          <w:rFonts w:ascii="Arial" w:hAnsi="Arial"/>
        </w:rPr>
        <w:t>2, 3, 5 and 7 in order to leave only the prime numbers unshaded?</w:t>
      </w:r>
    </w:p>
    <w:p>
      <w:pPr>
        <w:pStyle w:val="7"/>
        <w:tabs>
          <w:tab w:val="clear" w:pos="680"/>
          <w:tab w:val="clear" w:pos="1020"/>
          <w:tab w:val="clear" w:pos="5360"/>
        </w:tabs>
        <w:ind w:left="0"/>
        <w:rPr>
          <w:rFonts w:ascii="Arial" w:hAnsi="Arial"/>
        </w:rPr>
      </w:pPr>
      <w:r>
        <w:rPr>
          <w:rFonts w:ascii="Arial" w:hAnsi="Arial"/>
          <w:kern w:val="28"/>
        </w:rPr>
        <w:tab/>
      </w:r>
    </w:p>
    <w:p>
      <w:pPr>
        <w:pStyle w:val="4"/>
        <w:rPr>
          <w:rFonts w:ascii="Times New Roman" w:hAnsi="Times New Roman"/>
          <w:b/>
        </w:rPr>
      </w:pPr>
      <w:r>
        <w:rPr>
          <w:rFonts w:ascii="Times New Roman" w:hAnsi="Times New Roman"/>
          <w:b/>
        </w:rPr>
        <w:t>Larger grids</w:t>
      </w:r>
    </w:p>
    <w:p>
      <w:pPr>
        <w:spacing w:after="240"/>
        <w:rPr>
          <w:rFonts w:ascii="Arial" w:hAnsi="Arial"/>
          <w:sz w:val="20"/>
        </w:rPr>
      </w:pPr>
    </w:p>
    <w:p>
      <w:pPr>
        <w:pStyle w:val="7"/>
        <w:ind w:left="0"/>
        <w:rPr>
          <w:rFonts w:ascii="Arial" w:hAnsi="Arial"/>
        </w:rPr>
      </w:pPr>
      <w:r>
        <w:rPr>
          <w:rFonts w:ascii="Arial" w:hAnsi="Arial"/>
        </w:rPr>
        <w:t xml:space="preserve">A spreadsheet has been provided which enables you to draw a grid of up to </w:t>
      </w:r>
      <w:r>
        <w:rPr>
          <w:rFonts w:ascii="Arial" w:hAnsi="Arial"/>
        </w:rPr>
        <w:br w:type="textWrapping"/>
      </w:r>
      <w:r>
        <w:rPr>
          <w:rFonts w:ascii="Arial" w:hAnsi="Arial"/>
        </w:rPr>
        <w:t xml:space="preserve">25 columns and up to 25 rows. Open the file </w:t>
      </w:r>
      <w:r>
        <w:rPr>
          <w:rFonts w:ascii="Arial" w:hAnsi="Arial"/>
          <w:b/>
        </w:rPr>
        <w:t>Larger grid spreadsheet</w:t>
      </w:r>
      <w:r>
        <w:rPr>
          <w:rFonts w:ascii="Arial" w:hAnsi="Arial"/>
        </w:rPr>
        <w:t>. Clicking on the grid button will give you the opportunity to choose the number of columns and rows in your grid.</w:t>
      </w:r>
    </w:p>
    <w:p>
      <w:pPr>
        <w:pStyle w:val="7"/>
        <w:ind w:left="0"/>
        <w:rPr>
          <w:rFonts w:ascii="Arial" w:hAnsi="Arial"/>
        </w:rPr>
      </w:pPr>
      <w:r>
        <w:rPr>
          <w:rFonts w:ascii="Arial" w:hAnsi="Arial"/>
        </w:rPr>
        <w:t>Draw a grid of 10 columns and 10 rows.</w:t>
      </w:r>
    </w:p>
    <w:p>
      <w:pPr>
        <w:spacing w:after="240"/>
        <w:rPr>
          <w:rFonts w:ascii="Arial" w:hAnsi="Arial"/>
        </w:rPr>
      </w:pPr>
      <w:r>
        <w:rPr>
          <w:rFonts w:ascii="Arial" w:hAnsi="Arial"/>
        </w:rPr>
        <w:t>By choosing from the dropdown menu on the left, you can cover numbers which are multiples of the numbers listed.</w:t>
      </w:r>
    </w:p>
    <w:p>
      <w:pPr>
        <w:spacing w:after="240"/>
        <w:rPr>
          <w:rFonts w:ascii="Arial" w:hAnsi="Arial"/>
          <w:sz w:val="20"/>
        </w:rPr>
      </w:pPr>
    </w:p>
    <w:p>
      <w:pPr>
        <w:pStyle w:val="7"/>
        <w:ind w:left="680" w:hanging="680"/>
        <w:rPr>
          <w:rFonts w:ascii="Arial" w:hAnsi="Arial"/>
        </w:rPr>
      </w:pPr>
      <w:r>
        <w:rPr>
          <w:rFonts w:ascii="Arial" w:hAnsi="Arial"/>
        </w:rPr>
        <w:t>1</w:t>
      </w:r>
      <w:r>
        <w:rPr>
          <w:rFonts w:ascii="Arial" w:hAnsi="Arial"/>
        </w:rPr>
        <w:tab/>
      </w:r>
      <w:r>
        <w:rPr>
          <w:rFonts w:ascii="Arial" w:hAnsi="Arial"/>
        </w:rPr>
        <w:t xml:space="preserve">Shade multiples of 13. For each of the numbers shaded, state how each could </w:t>
      </w:r>
      <w:r>
        <w:rPr>
          <w:rFonts w:ascii="Arial" w:hAnsi="Arial"/>
        </w:rPr>
        <w:br w:type="textWrapping"/>
      </w:r>
      <w:r>
        <w:rPr>
          <w:rFonts w:ascii="Arial" w:hAnsi="Arial"/>
        </w:rPr>
        <w:t>have been shaded by the use of multiples of other (smaller) numbers. (Consider the 13 times table.)</w:t>
      </w:r>
    </w:p>
    <w:p>
      <w:pPr>
        <w:pStyle w:val="7"/>
        <w:tabs>
          <w:tab w:val="clear" w:pos="680"/>
          <w:tab w:val="clear" w:pos="1020"/>
          <w:tab w:val="clear" w:pos="5360"/>
        </w:tabs>
        <w:ind w:left="0"/>
        <w:rPr>
          <w:rFonts w:ascii="Arial" w:hAnsi="Arial"/>
        </w:rPr>
      </w:pPr>
      <w:r>
        <w:rPr>
          <w:rFonts w:ascii="Arial" w:hAnsi="Arial"/>
        </w:rPr>
        <w:tab/>
      </w:r>
    </w:p>
    <w:p>
      <w:pPr>
        <w:spacing w:after="240"/>
        <w:rPr>
          <w:rFonts w:ascii="Arial" w:hAnsi="Arial"/>
          <w:sz w:val="20"/>
        </w:rPr>
      </w:pPr>
    </w:p>
    <w:p>
      <w:pPr>
        <w:pStyle w:val="7"/>
        <w:ind w:left="0"/>
        <w:rPr>
          <w:rFonts w:ascii="Arial" w:hAnsi="Arial"/>
        </w:rPr>
      </w:pPr>
      <w:r>
        <w:rPr>
          <w:rFonts w:ascii="Arial" w:hAnsi="Arial"/>
        </w:rPr>
        <w:t>Draw a grid with 10 columns and 21 rows (numbers 1 to 210). Shade the multiples of 2, 3, 5, 7.</w:t>
      </w:r>
    </w:p>
    <w:p>
      <w:pPr>
        <w:pStyle w:val="7"/>
        <w:ind w:left="0"/>
        <w:rPr>
          <w:rFonts w:ascii="Arial" w:hAnsi="Arial"/>
        </w:rPr>
      </w:pPr>
      <w:r>
        <w:rPr>
          <w:rFonts w:ascii="Arial" w:hAnsi="Arial"/>
        </w:rPr>
        <w:t>There are numbers left unshaded which are not prime (eg 121, 143). Shade the grid with the multiples of the other numbers you feel are necessary to reveal only the prime numbers. Try not to shade multiples of unnecessary numbers.</w:t>
      </w:r>
    </w:p>
    <w:p>
      <w:pPr>
        <w:spacing w:after="240"/>
        <w:rPr>
          <w:rFonts w:ascii="Arial" w:hAnsi="Arial"/>
          <w:sz w:val="20"/>
        </w:rPr>
      </w:pPr>
    </w:p>
    <w:p>
      <w:pPr>
        <w:pStyle w:val="7"/>
        <w:ind w:left="680" w:hanging="680"/>
        <w:rPr>
          <w:rFonts w:ascii="Arial" w:hAnsi="Arial"/>
        </w:rPr>
      </w:pPr>
      <w:r>
        <w:rPr>
          <w:rFonts w:ascii="Arial" w:hAnsi="Arial"/>
        </w:rPr>
        <w:t>2</w:t>
      </w:r>
      <w:r>
        <w:rPr>
          <w:rFonts w:ascii="Arial" w:hAnsi="Arial"/>
        </w:rPr>
        <w:tab/>
      </w:r>
      <w:r>
        <w:rPr>
          <w:rFonts w:ascii="Arial" w:hAnsi="Arial"/>
        </w:rPr>
        <w:t xml:space="preserve">Apart from shading multiples of 2, 3, 5 and 7, what numbers did you feel it was </w:t>
      </w:r>
      <w:r>
        <w:rPr>
          <w:rFonts w:ascii="Arial" w:hAnsi="Arial"/>
        </w:rPr>
        <w:br w:type="textWrapping"/>
      </w:r>
      <w:r>
        <w:rPr>
          <w:rFonts w:ascii="Arial" w:hAnsi="Arial"/>
        </w:rPr>
        <w:t>necessary to shade multiples of?</w:t>
      </w:r>
    </w:p>
    <w:p>
      <w:pPr>
        <w:pStyle w:val="7"/>
        <w:tabs>
          <w:tab w:val="clear" w:pos="680"/>
          <w:tab w:val="clear" w:pos="1020"/>
          <w:tab w:val="clear" w:pos="5360"/>
        </w:tabs>
        <w:ind w:left="0"/>
        <w:rPr>
          <w:rFonts w:ascii="Arial" w:hAnsi="Arial"/>
        </w:rPr>
      </w:pPr>
      <w:r>
        <w:rPr>
          <w:rFonts w:ascii="Arial" w:hAnsi="Arial"/>
        </w:rPr>
        <w:tab/>
      </w:r>
    </w:p>
    <w:p>
      <w:pPr>
        <w:pStyle w:val="7"/>
        <w:ind w:left="0"/>
        <w:rPr>
          <w:rFonts w:ascii="Arial" w:hAnsi="Arial"/>
        </w:rPr>
      </w:pPr>
      <w:r>
        <w:rPr>
          <w:rFonts w:ascii="Arial" w:hAnsi="Arial"/>
        </w:rPr>
        <w:t>3</w:t>
      </w:r>
      <w:r>
        <w:rPr>
          <w:rFonts w:ascii="Arial" w:hAnsi="Arial"/>
        </w:rPr>
        <w:tab/>
      </w:r>
      <w:r>
        <w:rPr>
          <w:rFonts w:ascii="Arial" w:hAnsi="Arial"/>
        </w:rPr>
        <w:t>List all the prime numbers between 180 and 210.</w:t>
      </w:r>
    </w:p>
    <w:p>
      <w:pPr>
        <w:pStyle w:val="7"/>
        <w:tabs>
          <w:tab w:val="clear" w:pos="680"/>
          <w:tab w:val="clear" w:pos="1020"/>
          <w:tab w:val="clear" w:pos="5360"/>
        </w:tabs>
        <w:ind w:left="0"/>
        <w:rPr>
          <w:rFonts w:ascii="Arial" w:hAnsi="Arial"/>
        </w:rPr>
      </w:pPr>
      <w:r>
        <w:rPr>
          <w:rFonts w:ascii="Arial" w:hAnsi="Arial"/>
        </w:rPr>
        <w:tab/>
      </w:r>
    </w:p>
    <w:p>
      <w:pPr>
        <w:spacing w:after="240"/>
        <w:rPr>
          <w:rFonts w:ascii="Arial" w:hAnsi="Arial"/>
          <w:sz w:val="20"/>
        </w:rPr>
      </w:pPr>
    </w:p>
    <w:p>
      <w:pPr>
        <w:pStyle w:val="7"/>
        <w:ind w:left="0"/>
        <w:rPr>
          <w:rFonts w:ascii="Arial" w:hAnsi="Arial"/>
        </w:rPr>
      </w:pPr>
      <w:r>
        <w:rPr>
          <w:rFonts w:ascii="Arial" w:hAnsi="Arial"/>
        </w:rPr>
        <w:t>Draw a grid with 25 columns and 22 rows (1 to 550).</w:t>
      </w:r>
    </w:p>
    <w:p>
      <w:pPr>
        <w:pStyle w:val="7"/>
        <w:ind w:left="0"/>
        <w:rPr>
          <w:rFonts w:ascii="Arial" w:hAnsi="Arial"/>
        </w:rPr>
      </w:pPr>
      <w:r>
        <w:rPr>
          <w:rFonts w:ascii="Arial" w:hAnsi="Arial"/>
        </w:rPr>
        <w:t>Shade the multiples of 2, 3, 5, 7 and all the multiples of the other numbers you feel are necessary to reveal only the prime numbers. Try not to shade multiples of unnecessary numbers.</w:t>
      </w:r>
    </w:p>
    <w:p>
      <w:pPr>
        <w:spacing w:after="240"/>
        <w:rPr>
          <w:rFonts w:ascii="Arial" w:hAnsi="Arial"/>
          <w:sz w:val="20"/>
        </w:rPr>
      </w:pPr>
    </w:p>
    <w:p>
      <w:pPr>
        <w:pStyle w:val="7"/>
        <w:ind w:left="680" w:hanging="680"/>
        <w:rPr>
          <w:rFonts w:ascii="Arial" w:hAnsi="Arial"/>
        </w:rPr>
      </w:pPr>
      <w:r>
        <w:rPr>
          <w:rFonts w:ascii="Arial" w:hAnsi="Arial"/>
        </w:rPr>
        <w:t>4</w:t>
      </w:r>
      <w:r>
        <w:rPr>
          <w:rFonts w:ascii="Arial" w:hAnsi="Arial"/>
        </w:rPr>
        <w:tab/>
      </w:r>
      <w:r>
        <w:rPr>
          <w:rFonts w:ascii="Arial" w:hAnsi="Arial"/>
        </w:rPr>
        <w:t xml:space="preserve">Apart from shading multiples of 2, 3, 5 and 7, what numbers did you feel it was </w:t>
      </w:r>
      <w:r>
        <w:rPr>
          <w:rFonts w:ascii="Arial" w:hAnsi="Arial"/>
        </w:rPr>
        <w:br w:type="textWrapping"/>
      </w:r>
      <w:r>
        <w:rPr>
          <w:rFonts w:ascii="Arial" w:hAnsi="Arial"/>
        </w:rPr>
        <w:t>necessary to shade multiples of?</w:t>
      </w:r>
    </w:p>
    <w:p>
      <w:pPr>
        <w:pStyle w:val="7"/>
        <w:tabs>
          <w:tab w:val="clear" w:pos="680"/>
          <w:tab w:val="clear" w:pos="1020"/>
          <w:tab w:val="clear" w:pos="5360"/>
        </w:tabs>
        <w:ind w:left="0"/>
        <w:rPr>
          <w:rFonts w:ascii="Arial" w:hAnsi="Arial"/>
        </w:rPr>
      </w:pPr>
      <w:r>
        <w:rPr>
          <w:rFonts w:ascii="Arial" w:hAnsi="Arial"/>
        </w:rPr>
        <w:tab/>
      </w:r>
    </w:p>
    <w:p>
      <w:pPr>
        <w:pStyle w:val="7"/>
        <w:ind w:left="0"/>
        <w:rPr>
          <w:rFonts w:ascii="Arial" w:hAnsi="Arial"/>
        </w:rPr>
      </w:pPr>
      <w:r>
        <w:rPr>
          <w:rFonts w:ascii="Arial" w:hAnsi="Arial"/>
        </w:rPr>
        <w:t>5</w:t>
      </w:r>
      <w:r>
        <w:rPr>
          <w:rFonts w:ascii="Arial" w:hAnsi="Arial"/>
        </w:rPr>
        <w:tab/>
      </w:r>
      <w:r>
        <w:rPr>
          <w:rFonts w:ascii="Arial" w:hAnsi="Arial"/>
        </w:rPr>
        <w:t>What is the largest prime number less than 550?</w:t>
      </w:r>
    </w:p>
    <w:p>
      <w:pPr>
        <w:pStyle w:val="7"/>
        <w:tabs>
          <w:tab w:val="clear" w:pos="680"/>
          <w:tab w:val="clear" w:pos="1020"/>
          <w:tab w:val="clear" w:pos="5360"/>
        </w:tabs>
        <w:ind w:left="0"/>
        <w:rPr>
          <w:rFonts w:ascii="Arial" w:hAnsi="Arial"/>
        </w:rPr>
      </w:pPr>
      <w:r>
        <w:rPr>
          <w:rFonts w:ascii="Arial" w:hAnsi="Arial"/>
        </w:rPr>
        <w:tab/>
      </w:r>
    </w:p>
    <w:p>
      <w:pPr>
        <w:pStyle w:val="4"/>
        <w:rPr>
          <w:rFonts w:ascii="Times New Roman" w:hAnsi="Times New Roman"/>
          <w:b/>
        </w:rPr>
      </w:pPr>
      <w:r>
        <w:rPr>
          <w:rFonts w:ascii="Times New Roman" w:hAnsi="Times New Roman"/>
          <w:b/>
        </w:rPr>
        <w:t>Checker</w:t>
      </w:r>
    </w:p>
    <w:p>
      <w:pPr>
        <w:spacing w:after="240"/>
        <w:rPr>
          <w:rFonts w:ascii="Arial" w:hAnsi="Arial"/>
          <w:sz w:val="20"/>
        </w:rPr>
      </w:pPr>
    </w:p>
    <w:p>
      <w:pPr>
        <w:pStyle w:val="7"/>
        <w:ind w:left="0"/>
        <w:rPr>
          <w:rFonts w:ascii="Arial" w:hAnsi="Arial"/>
        </w:rPr>
      </w:pPr>
      <w:r>
        <w:rPr>
          <w:rFonts w:ascii="Arial" w:hAnsi="Arial"/>
        </w:rPr>
        <w:t>This is a spreadsheet with a simple application that checks for division by prime numbers. This is all that is necessary to find whether a number is prime. Use the example spreadsheet to check any number up to 210. Check your answers to question 3 above.</w:t>
      </w:r>
    </w:p>
    <w:p>
      <w:pPr>
        <w:spacing w:after="240"/>
        <w:rPr>
          <w:rFonts w:ascii="Arial" w:hAnsi="Arial"/>
          <w:sz w:val="20"/>
        </w:rPr>
      </w:pPr>
    </w:p>
    <w:p>
      <w:pPr>
        <w:pStyle w:val="7"/>
        <w:ind w:left="680" w:hanging="680"/>
        <w:rPr>
          <w:rFonts w:ascii="Arial" w:hAnsi="Arial"/>
        </w:rPr>
      </w:pPr>
      <w:r>
        <w:rPr>
          <w:rFonts w:ascii="Arial" w:hAnsi="Arial"/>
        </w:rPr>
        <w:t>1</w:t>
      </w:r>
      <w:r>
        <w:rPr>
          <w:rFonts w:ascii="Arial" w:hAnsi="Arial"/>
        </w:rPr>
        <w:tab/>
      </w:r>
      <w:r>
        <w:rPr>
          <w:rFonts w:ascii="Arial" w:hAnsi="Arial"/>
        </w:rPr>
        <w:t xml:space="preserve">What is the highest number that the current spreadsheet could be used </w:t>
      </w:r>
      <w:r>
        <w:rPr>
          <w:rFonts w:ascii="Arial" w:hAnsi="Arial"/>
        </w:rPr>
        <w:br w:type="textWrapping"/>
      </w:r>
      <w:r>
        <w:rPr>
          <w:rFonts w:ascii="Arial" w:hAnsi="Arial"/>
        </w:rPr>
        <w:t>for testing?</w:t>
      </w:r>
    </w:p>
    <w:p>
      <w:pPr>
        <w:pStyle w:val="7"/>
        <w:tabs>
          <w:tab w:val="clear" w:pos="680"/>
          <w:tab w:val="clear" w:pos="1020"/>
          <w:tab w:val="clear" w:pos="5360"/>
        </w:tabs>
        <w:ind w:left="0"/>
        <w:rPr>
          <w:rFonts w:ascii="Arial" w:hAnsi="Arial"/>
        </w:rPr>
      </w:pPr>
      <w:r>
        <w:rPr>
          <w:rFonts w:ascii="Arial" w:hAnsi="Arial"/>
        </w:rPr>
        <w:tab/>
      </w:r>
    </w:p>
    <w:p>
      <w:pPr>
        <w:spacing w:after="240"/>
        <w:rPr>
          <w:rFonts w:ascii="Arial" w:hAnsi="Arial"/>
          <w:sz w:val="20"/>
        </w:rPr>
      </w:pPr>
    </w:p>
    <w:p>
      <w:pPr>
        <w:pStyle w:val="7"/>
        <w:ind w:left="0"/>
        <w:rPr>
          <w:rFonts w:ascii="Arial" w:hAnsi="Arial"/>
        </w:rPr>
      </w:pPr>
      <w:r>
        <w:rPr>
          <w:rFonts w:ascii="Arial" w:hAnsi="Arial"/>
        </w:rPr>
        <w:t>This spreadsheet can be extended to check for very large prime numbers. To do this, type a list of prime numbers in column D. The text in column C and the formula in column E must be continued down to match the level of the prime numbers. The formula in cell A6 must have its range increased to match the extra rows listing the multiples of the prime numbers.</w:t>
      </w:r>
    </w:p>
    <w:p>
      <w:pPr>
        <w:pStyle w:val="7"/>
        <w:ind w:left="0"/>
        <w:rPr>
          <w:rFonts w:ascii="Arial" w:hAnsi="Arial"/>
        </w:rPr>
      </w:pPr>
      <w:r>
        <w:rPr>
          <w:rFonts w:ascii="Arial" w:hAnsi="Arial"/>
        </w:rPr>
        <w:t>Extend the spreadsheet to test for prime numbers up to 1000.</w:t>
      </w:r>
    </w:p>
    <w:p>
      <w:pPr>
        <w:spacing w:after="240"/>
        <w:rPr>
          <w:rFonts w:ascii="Arial" w:hAnsi="Arial"/>
          <w:sz w:val="20"/>
        </w:rPr>
      </w:pPr>
    </w:p>
    <w:p>
      <w:pPr>
        <w:pStyle w:val="7"/>
        <w:ind w:left="0"/>
        <w:rPr>
          <w:rFonts w:ascii="Arial" w:hAnsi="Arial"/>
        </w:rPr>
      </w:pPr>
      <w:r>
        <w:rPr>
          <w:rFonts w:ascii="Arial" w:hAnsi="Arial"/>
        </w:rPr>
        <w:t>2</w:t>
      </w:r>
      <w:r>
        <w:rPr>
          <w:rFonts w:ascii="Arial" w:hAnsi="Arial"/>
        </w:rPr>
        <w:tab/>
      </w:r>
      <w:r>
        <w:rPr>
          <w:rFonts w:ascii="Arial" w:hAnsi="Arial"/>
        </w:rPr>
        <w:t>What is the largest number you will need to find multiples of?</w:t>
      </w:r>
    </w:p>
    <w:p>
      <w:pPr>
        <w:keepNext/>
        <w:tabs>
          <w:tab w:val="left" w:pos="680"/>
          <w:tab w:val="right" w:leader="dot" w:pos="7937"/>
        </w:tabs>
        <w:spacing w:before="240" w:after="60"/>
        <w:rPr>
          <w:rFonts w:ascii="Arial" w:hAnsi="Arial"/>
          <w:kern w:val="28"/>
          <w:sz w:val="28"/>
        </w:rPr>
      </w:pPr>
      <w:r>
        <w:rPr>
          <w:rFonts w:ascii="Arial" w:hAnsi="Arial"/>
          <w:kern w:val="28"/>
        </w:rPr>
        <w:tab/>
      </w:r>
      <w:r>
        <w:rPr>
          <w:rFonts w:ascii="Arial" w:hAnsi="Arial"/>
          <w:kern w:val="28"/>
        </w:rPr>
        <w:tab/>
      </w:r>
    </w:p>
    <w:p>
      <w:pPr>
        <w:keepNext/>
        <w:tabs>
          <w:tab w:val="left" w:pos="680"/>
          <w:tab w:val="right" w:leader="dot" w:pos="7937"/>
        </w:tabs>
        <w:spacing w:before="240" w:after="60"/>
        <w:rPr>
          <w:rFonts w:ascii="Arial" w:hAnsi="Arial"/>
          <w:kern w:val="28"/>
        </w:rPr>
      </w:pPr>
      <w:r>
        <w:rPr>
          <w:rFonts w:ascii="Arial" w:hAnsi="Arial"/>
          <w:kern w:val="28"/>
        </w:rPr>
        <w:t>3</w:t>
      </w:r>
      <w:r>
        <w:rPr>
          <w:rFonts w:ascii="Arial" w:hAnsi="Arial"/>
          <w:kern w:val="28"/>
        </w:rPr>
        <w:tab/>
      </w:r>
      <w:r>
        <w:rPr>
          <w:rFonts w:ascii="Arial" w:hAnsi="Arial"/>
          <w:kern w:val="28"/>
        </w:rPr>
        <w:t>Are the following numbers prime?</w:t>
      </w:r>
    </w:p>
    <w:p>
      <w:pPr>
        <w:pStyle w:val="6"/>
        <w:tabs>
          <w:tab w:val="left" w:pos="709"/>
          <w:tab w:val="left" w:pos="1276"/>
          <w:tab w:val="clear" w:pos="1134"/>
        </w:tabs>
        <w:ind w:left="0"/>
        <w:rPr>
          <w:rFonts w:ascii="Arial" w:hAnsi="Arial"/>
        </w:rPr>
      </w:pPr>
      <w:r>
        <w:rPr>
          <w:rFonts w:ascii="Arial" w:hAnsi="Arial"/>
        </w:rPr>
        <w:tab/>
      </w:r>
      <w:r>
        <w:rPr>
          <w:rFonts w:ascii="Arial" w:hAnsi="Arial"/>
        </w:rPr>
        <w:tab/>
      </w:r>
      <w:r>
        <w:rPr>
          <w:rFonts w:ascii="Arial" w:hAnsi="Arial"/>
        </w:rPr>
        <w:t>•</w:t>
      </w:r>
      <w:r>
        <w:rPr>
          <w:rFonts w:ascii="Arial" w:hAnsi="Arial"/>
        </w:rPr>
        <w:tab/>
      </w:r>
      <w:r>
        <w:rPr>
          <w:rFonts w:ascii="Arial" w:hAnsi="Arial"/>
        </w:rPr>
        <w:t>217</w:t>
      </w:r>
    </w:p>
    <w:p>
      <w:pPr>
        <w:pStyle w:val="6"/>
        <w:tabs>
          <w:tab w:val="left" w:pos="709"/>
          <w:tab w:val="left" w:pos="1276"/>
          <w:tab w:val="clear" w:pos="1134"/>
        </w:tabs>
        <w:ind w:left="0"/>
        <w:rPr>
          <w:rFonts w:ascii="Arial" w:hAnsi="Arial"/>
        </w:rPr>
      </w:pPr>
      <w:r>
        <w:rPr>
          <w:rFonts w:ascii="Arial" w:hAnsi="Arial"/>
        </w:rPr>
        <w:tab/>
      </w:r>
      <w:r>
        <w:rPr>
          <w:rFonts w:ascii="Arial" w:hAnsi="Arial"/>
        </w:rPr>
        <w:tab/>
      </w:r>
      <w:r>
        <w:rPr>
          <w:rFonts w:ascii="Arial" w:hAnsi="Arial"/>
        </w:rPr>
        <w:tab/>
      </w:r>
    </w:p>
    <w:p>
      <w:pPr>
        <w:pStyle w:val="6"/>
        <w:tabs>
          <w:tab w:val="left" w:pos="709"/>
          <w:tab w:val="left" w:pos="1276"/>
          <w:tab w:val="clear" w:pos="1134"/>
        </w:tabs>
        <w:ind w:left="0"/>
        <w:rPr>
          <w:rFonts w:ascii="Arial" w:hAnsi="Arial"/>
        </w:rPr>
      </w:pPr>
      <w:r>
        <w:rPr>
          <w:rFonts w:ascii="Arial" w:hAnsi="Arial"/>
        </w:rPr>
        <w:tab/>
      </w:r>
      <w:r>
        <w:rPr>
          <w:rFonts w:ascii="Arial" w:hAnsi="Arial"/>
        </w:rPr>
        <w:tab/>
      </w:r>
      <w:r>
        <w:rPr>
          <w:rFonts w:ascii="Arial" w:hAnsi="Arial"/>
        </w:rPr>
        <w:t>•</w:t>
      </w:r>
      <w:r>
        <w:rPr>
          <w:rFonts w:ascii="Arial" w:hAnsi="Arial"/>
        </w:rPr>
        <w:tab/>
      </w:r>
      <w:r>
        <w:rPr>
          <w:rFonts w:ascii="Arial" w:hAnsi="Arial"/>
        </w:rPr>
        <w:t>371</w:t>
      </w:r>
    </w:p>
    <w:p>
      <w:pPr>
        <w:pStyle w:val="6"/>
        <w:tabs>
          <w:tab w:val="left" w:pos="709"/>
          <w:tab w:val="left" w:pos="1276"/>
          <w:tab w:val="clear" w:pos="1134"/>
        </w:tabs>
        <w:ind w:left="0"/>
        <w:rPr>
          <w:rFonts w:ascii="Arial" w:hAnsi="Arial"/>
        </w:rPr>
      </w:pPr>
      <w:r>
        <w:rPr>
          <w:rFonts w:ascii="Arial" w:hAnsi="Arial"/>
        </w:rPr>
        <w:tab/>
      </w:r>
      <w:r>
        <w:rPr>
          <w:rFonts w:ascii="Arial" w:hAnsi="Arial"/>
        </w:rPr>
        <w:tab/>
      </w:r>
      <w:r>
        <w:rPr>
          <w:rFonts w:ascii="Arial" w:hAnsi="Arial"/>
        </w:rPr>
        <w:tab/>
      </w:r>
    </w:p>
    <w:p>
      <w:pPr>
        <w:pStyle w:val="6"/>
        <w:tabs>
          <w:tab w:val="left" w:pos="709"/>
          <w:tab w:val="left" w:pos="1276"/>
          <w:tab w:val="clear" w:pos="1134"/>
        </w:tabs>
        <w:ind w:left="0"/>
        <w:rPr>
          <w:rFonts w:ascii="Arial" w:hAnsi="Arial"/>
        </w:rPr>
      </w:pPr>
      <w:r>
        <w:rPr>
          <w:rFonts w:ascii="Arial" w:hAnsi="Arial"/>
        </w:rPr>
        <w:tab/>
      </w:r>
      <w:r>
        <w:rPr>
          <w:rFonts w:ascii="Arial" w:hAnsi="Arial"/>
        </w:rPr>
        <w:tab/>
      </w:r>
      <w:r>
        <w:rPr>
          <w:rFonts w:ascii="Arial" w:hAnsi="Arial"/>
        </w:rPr>
        <w:t>•</w:t>
      </w:r>
      <w:r>
        <w:rPr>
          <w:rFonts w:ascii="Arial" w:hAnsi="Arial"/>
        </w:rPr>
        <w:tab/>
      </w:r>
      <w:r>
        <w:rPr>
          <w:rFonts w:ascii="Arial" w:hAnsi="Arial"/>
        </w:rPr>
        <w:t>487</w:t>
      </w:r>
    </w:p>
    <w:p>
      <w:pPr>
        <w:pStyle w:val="6"/>
        <w:tabs>
          <w:tab w:val="left" w:pos="709"/>
          <w:tab w:val="left" w:pos="1276"/>
          <w:tab w:val="clear" w:pos="1134"/>
        </w:tabs>
        <w:ind w:left="0"/>
        <w:rPr>
          <w:rFonts w:ascii="Arial" w:hAnsi="Arial"/>
        </w:rPr>
      </w:pPr>
      <w:r>
        <w:rPr>
          <w:rFonts w:ascii="Arial" w:hAnsi="Arial"/>
        </w:rPr>
        <w:tab/>
      </w:r>
      <w:r>
        <w:rPr>
          <w:rFonts w:ascii="Arial" w:hAnsi="Arial"/>
        </w:rPr>
        <w:tab/>
      </w:r>
      <w:r>
        <w:rPr>
          <w:rFonts w:ascii="Arial" w:hAnsi="Arial"/>
        </w:rPr>
        <w:tab/>
      </w:r>
    </w:p>
    <w:p>
      <w:pPr>
        <w:pStyle w:val="6"/>
        <w:tabs>
          <w:tab w:val="left" w:pos="709"/>
          <w:tab w:val="left" w:pos="1276"/>
          <w:tab w:val="clear" w:pos="1134"/>
        </w:tabs>
        <w:ind w:left="0"/>
        <w:rPr>
          <w:rFonts w:ascii="Arial" w:hAnsi="Arial"/>
        </w:rPr>
      </w:pPr>
      <w:r>
        <w:rPr>
          <w:rFonts w:ascii="Arial" w:hAnsi="Arial"/>
        </w:rPr>
        <w:tab/>
      </w:r>
      <w:r>
        <w:rPr>
          <w:rFonts w:ascii="Arial" w:hAnsi="Arial"/>
        </w:rPr>
        <w:tab/>
      </w:r>
      <w:r>
        <w:rPr>
          <w:rFonts w:ascii="Arial" w:hAnsi="Arial"/>
        </w:rPr>
        <w:t>•</w:t>
      </w:r>
      <w:r>
        <w:rPr>
          <w:rFonts w:ascii="Arial" w:hAnsi="Arial"/>
        </w:rPr>
        <w:tab/>
      </w:r>
      <w:r>
        <w:rPr>
          <w:rFonts w:ascii="Arial" w:hAnsi="Arial"/>
        </w:rPr>
        <w:t>773</w:t>
      </w:r>
    </w:p>
    <w:p>
      <w:pPr>
        <w:pStyle w:val="6"/>
        <w:tabs>
          <w:tab w:val="left" w:pos="709"/>
          <w:tab w:val="left" w:pos="1276"/>
          <w:tab w:val="clear" w:pos="1134"/>
        </w:tabs>
        <w:ind w:left="0"/>
        <w:rPr>
          <w:rFonts w:ascii="Arial" w:hAnsi="Arial"/>
        </w:rPr>
      </w:pPr>
      <w:r>
        <w:rPr>
          <w:rFonts w:ascii="Arial" w:hAnsi="Arial"/>
        </w:rPr>
        <w:tab/>
      </w:r>
      <w:r>
        <w:rPr>
          <w:rFonts w:ascii="Arial" w:hAnsi="Arial"/>
        </w:rPr>
        <w:tab/>
      </w:r>
      <w:r>
        <w:rPr>
          <w:rFonts w:ascii="Arial" w:hAnsi="Arial"/>
        </w:rPr>
        <w:tab/>
      </w:r>
    </w:p>
    <w:p>
      <w:pPr>
        <w:pStyle w:val="6"/>
        <w:tabs>
          <w:tab w:val="left" w:pos="709"/>
          <w:tab w:val="left" w:pos="1276"/>
          <w:tab w:val="clear" w:pos="1134"/>
        </w:tabs>
        <w:ind w:left="0"/>
        <w:rPr>
          <w:rFonts w:ascii="Arial" w:hAnsi="Arial"/>
        </w:rPr>
      </w:pPr>
      <w:r>
        <w:rPr>
          <w:rFonts w:ascii="Arial" w:hAnsi="Arial"/>
        </w:rPr>
        <w:tab/>
      </w:r>
      <w:r>
        <w:rPr>
          <w:rFonts w:ascii="Arial" w:hAnsi="Arial"/>
        </w:rPr>
        <w:tab/>
      </w:r>
      <w:r>
        <w:rPr>
          <w:rFonts w:ascii="Arial" w:hAnsi="Arial"/>
        </w:rPr>
        <w:t>•</w:t>
      </w:r>
      <w:r>
        <w:rPr>
          <w:rFonts w:ascii="Arial" w:hAnsi="Arial"/>
        </w:rPr>
        <w:tab/>
      </w:r>
      <w:r>
        <w:rPr>
          <w:rFonts w:ascii="Arial" w:hAnsi="Arial"/>
        </w:rPr>
        <w:t>991</w:t>
      </w:r>
    </w:p>
    <w:p>
      <w:pPr>
        <w:pStyle w:val="6"/>
        <w:tabs>
          <w:tab w:val="left" w:pos="709"/>
          <w:tab w:val="left" w:pos="1276"/>
          <w:tab w:val="clear" w:pos="1134"/>
        </w:tabs>
        <w:ind w:left="0"/>
        <w:rPr>
          <w:rFonts w:ascii="Arial" w:hAnsi="Arial"/>
        </w:rPr>
      </w:pPr>
      <w:r>
        <w:rPr>
          <w:rFonts w:ascii="Arial" w:hAnsi="Arial"/>
        </w:rPr>
        <w:tab/>
      </w:r>
      <w:r>
        <w:rPr>
          <w:rFonts w:ascii="Arial" w:hAnsi="Arial"/>
        </w:rPr>
        <w:tab/>
      </w:r>
      <w:r>
        <w:rPr>
          <w:rFonts w:ascii="Arial" w:hAnsi="Arial"/>
        </w:rPr>
        <w:tab/>
      </w:r>
    </w:p>
    <w:p>
      <w:pPr>
        <w:pStyle w:val="6"/>
        <w:tabs>
          <w:tab w:val="left" w:pos="709"/>
          <w:tab w:val="left" w:pos="1276"/>
          <w:tab w:val="clear" w:pos="1134"/>
        </w:tabs>
        <w:ind w:left="0"/>
        <w:rPr>
          <w:rFonts w:ascii="Arial" w:hAnsi="Arial"/>
        </w:rPr>
      </w:pPr>
      <w:r>
        <w:rPr>
          <w:rFonts w:ascii="Arial" w:hAnsi="Arial"/>
        </w:rPr>
        <w:tab/>
      </w:r>
      <w:r>
        <w:rPr>
          <w:rFonts w:ascii="Arial" w:hAnsi="Arial"/>
        </w:rPr>
        <w:tab/>
      </w:r>
      <w:r>
        <w:rPr>
          <w:rFonts w:ascii="Arial" w:hAnsi="Arial"/>
        </w:rPr>
        <w:t>•</w:t>
      </w:r>
      <w:r>
        <w:rPr>
          <w:rFonts w:ascii="Arial" w:hAnsi="Arial"/>
        </w:rPr>
        <w:tab/>
      </w:r>
      <w:r>
        <w:rPr>
          <w:rFonts w:ascii="Arial" w:hAnsi="Arial"/>
        </w:rPr>
        <w:t>992</w:t>
      </w:r>
    </w:p>
    <w:p>
      <w:pPr>
        <w:pStyle w:val="6"/>
        <w:tabs>
          <w:tab w:val="left" w:pos="709"/>
          <w:tab w:val="left" w:pos="1276"/>
          <w:tab w:val="clear" w:pos="1134"/>
        </w:tabs>
        <w:ind w:left="0"/>
        <w:rPr>
          <w:rFonts w:ascii="Arial" w:hAnsi="Arial"/>
        </w:rPr>
      </w:pPr>
      <w:r>
        <w:rPr>
          <w:rFonts w:ascii="Arial" w:hAnsi="Arial"/>
        </w:rPr>
        <w:tab/>
      </w:r>
      <w:r>
        <w:rPr>
          <w:rFonts w:ascii="Arial" w:hAnsi="Arial"/>
        </w:rPr>
        <w:tab/>
      </w:r>
      <w:r>
        <w:rPr>
          <w:rFonts w:ascii="Arial" w:hAnsi="Arial"/>
        </w:rPr>
        <w:tab/>
      </w:r>
    </w:p>
    <w:p>
      <w:pPr>
        <w:pStyle w:val="6"/>
        <w:tabs>
          <w:tab w:val="left" w:pos="709"/>
          <w:tab w:val="left" w:pos="1276"/>
          <w:tab w:val="clear" w:pos="1134"/>
        </w:tabs>
        <w:ind w:left="0"/>
        <w:rPr>
          <w:rFonts w:ascii="Arial" w:hAnsi="Arial"/>
        </w:rPr>
      </w:pPr>
      <w:r>
        <w:rPr>
          <w:rFonts w:ascii="Arial" w:hAnsi="Arial"/>
        </w:rPr>
        <w:tab/>
      </w:r>
      <w:r>
        <w:rPr>
          <w:rFonts w:ascii="Arial" w:hAnsi="Arial"/>
        </w:rPr>
        <w:tab/>
      </w:r>
      <w:r>
        <w:rPr>
          <w:rFonts w:ascii="Arial" w:hAnsi="Arial"/>
        </w:rPr>
        <w:t>•</w:t>
      </w:r>
      <w:r>
        <w:rPr>
          <w:rFonts w:ascii="Arial" w:hAnsi="Arial"/>
        </w:rPr>
        <w:tab/>
      </w:r>
      <w:r>
        <w:rPr>
          <w:rFonts w:ascii="Arial" w:hAnsi="Arial"/>
        </w:rPr>
        <w:t>993</w:t>
      </w:r>
    </w:p>
    <w:p>
      <w:pPr>
        <w:pStyle w:val="6"/>
        <w:tabs>
          <w:tab w:val="left" w:pos="709"/>
          <w:tab w:val="left" w:pos="1276"/>
          <w:tab w:val="clear" w:pos="1134"/>
        </w:tabs>
        <w:ind w:left="0"/>
        <w:rPr>
          <w:rFonts w:ascii="Arial" w:hAnsi="Arial"/>
        </w:rPr>
      </w:pPr>
      <w:r>
        <w:rPr>
          <w:rFonts w:ascii="Arial" w:hAnsi="Arial"/>
        </w:rPr>
        <w:tab/>
      </w:r>
      <w:r>
        <w:rPr>
          <w:rFonts w:ascii="Arial" w:hAnsi="Arial"/>
        </w:rPr>
        <w:tab/>
      </w:r>
      <w:r>
        <w:rPr>
          <w:rFonts w:ascii="Arial" w:hAnsi="Arial"/>
        </w:rPr>
        <w:tab/>
      </w:r>
    </w:p>
    <w:p>
      <w:pPr>
        <w:pStyle w:val="6"/>
        <w:tabs>
          <w:tab w:val="left" w:pos="709"/>
          <w:tab w:val="left" w:pos="1276"/>
          <w:tab w:val="clear" w:pos="1134"/>
        </w:tabs>
        <w:ind w:left="0"/>
        <w:rPr>
          <w:rFonts w:ascii="Arial" w:hAnsi="Arial"/>
        </w:rPr>
      </w:pPr>
      <w:r>
        <w:rPr>
          <w:rFonts w:ascii="Arial" w:hAnsi="Arial"/>
        </w:rPr>
        <w:tab/>
      </w:r>
      <w:r>
        <w:rPr>
          <w:rFonts w:ascii="Arial" w:hAnsi="Arial"/>
        </w:rPr>
        <w:tab/>
      </w:r>
      <w:r>
        <w:rPr>
          <w:rFonts w:ascii="Arial" w:hAnsi="Arial"/>
        </w:rPr>
        <w:t>•</w:t>
      </w:r>
      <w:r>
        <w:rPr>
          <w:rFonts w:ascii="Arial" w:hAnsi="Arial"/>
        </w:rPr>
        <w:tab/>
      </w:r>
      <w:r>
        <w:rPr>
          <w:rFonts w:ascii="Arial" w:hAnsi="Arial"/>
        </w:rPr>
        <w:t>994</w:t>
      </w:r>
    </w:p>
    <w:p>
      <w:pPr>
        <w:pStyle w:val="6"/>
        <w:tabs>
          <w:tab w:val="left" w:pos="709"/>
          <w:tab w:val="left" w:pos="1276"/>
          <w:tab w:val="clear" w:pos="1134"/>
        </w:tabs>
        <w:ind w:left="0"/>
        <w:rPr>
          <w:rFonts w:ascii="Arial" w:hAnsi="Arial"/>
        </w:rPr>
      </w:pPr>
      <w:r>
        <w:rPr>
          <w:rFonts w:ascii="Arial" w:hAnsi="Arial"/>
        </w:rPr>
        <w:tab/>
      </w:r>
      <w:r>
        <w:rPr>
          <w:rFonts w:ascii="Arial" w:hAnsi="Arial"/>
        </w:rPr>
        <w:tab/>
      </w:r>
      <w:r>
        <w:rPr>
          <w:rFonts w:ascii="Arial" w:hAnsi="Arial"/>
        </w:rPr>
        <w:tab/>
      </w:r>
    </w:p>
    <w:p>
      <w:pPr>
        <w:pStyle w:val="6"/>
        <w:tabs>
          <w:tab w:val="left" w:pos="709"/>
          <w:tab w:val="left" w:pos="1276"/>
          <w:tab w:val="clear" w:pos="1134"/>
        </w:tabs>
        <w:ind w:left="0"/>
        <w:rPr>
          <w:rFonts w:ascii="Arial" w:hAnsi="Arial"/>
        </w:rPr>
      </w:pPr>
      <w:r>
        <w:rPr>
          <w:rFonts w:ascii="Arial" w:hAnsi="Arial"/>
        </w:rPr>
        <w:tab/>
      </w:r>
      <w:r>
        <w:rPr>
          <w:rFonts w:ascii="Arial" w:hAnsi="Arial"/>
        </w:rPr>
        <w:tab/>
      </w:r>
      <w:r>
        <w:rPr>
          <w:rFonts w:ascii="Arial" w:hAnsi="Arial"/>
        </w:rPr>
        <w:t>•</w:t>
      </w:r>
      <w:r>
        <w:rPr>
          <w:rFonts w:ascii="Arial" w:hAnsi="Arial"/>
        </w:rPr>
        <w:tab/>
      </w:r>
      <w:r>
        <w:rPr>
          <w:rFonts w:ascii="Arial" w:hAnsi="Arial"/>
        </w:rPr>
        <w:t>995</w:t>
      </w:r>
    </w:p>
    <w:p>
      <w:pPr>
        <w:pStyle w:val="6"/>
        <w:tabs>
          <w:tab w:val="left" w:pos="709"/>
          <w:tab w:val="left" w:pos="1276"/>
          <w:tab w:val="clear" w:pos="1134"/>
        </w:tabs>
        <w:ind w:left="0"/>
        <w:rPr>
          <w:rFonts w:ascii="Arial" w:hAnsi="Arial"/>
        </w:rPr>
      </w:pPr>
      <w:r>
        <w:rPr>
          <w:rFonts w:ascii="Arial" w:hAnsi="Arial"/>
        </w:rPr>
        <w:tab/>
      </w:r>
      <w:r>
        <w:rPr>
          <w:rFonts w:ascii="Arial" w:hAnsi="Arial"/>
        </w:rPr>
        <w:tab/>
      </w:r>
      <w:r>
        <w:rPr>
          <w:rFonts w:ascii="Arial" w:hAnsi="Arial"/>
        </w:rPr>
        <w:tab/>
      </w:r>
    </w:p>
    <w:p>
      <w:pPr>
        <w:pStyle w:val="6"/>
        <w:tabs>
          <w:tab w:val="left" w:pos="709"/>
          <w:tab w:val="left" w:pos="1276"/>
          <w:tab w:val="clear" w:pos="1134"/>
        </w:tabs>
        <w:ind w:left="0"/>
        <w:rPr>
          <w:rFonts w:ascii="Arial" w:hAnsi="Arial"/>
        </w:rPr>
      </w:pPr>
      <w:r>
        <w:rPr>
          <w:rFonts w:ascii="Arial" w:hAnsi="Arial"/>
        </w:rPr>
        <w:tab/>
      </w:r>
      <w:r>
        <w:rPr>
          <w:rFonts w:ascii="Arial" w:hAnsi="Arial"/>
        </w:rPr>
        <w:tab/>
      </w:r>
      <w:r>
        <w:rPr>
          <w:rFonts w:ascii="Arial" w:hAnsi="Arial"/>
        </w:rPr>
        <w:t>•</w:t>
      </w:r>
      <w:r>
        <w:rPr>
          <w:rFonts w:ascii="Arial" w:hAnsi="Arial"/>
        </w:rPr>
        <w:tab/>
      </w:r>
      <w:r>
        <w:rPr>
          <w:rFonts w:ascii="Arial" w:hAnsi="Arial"/>
        </w:rPr>
        <w:t>996</w:t>
      </w:r>
    </w:p>
    <w:p>
      <w:pPr>
        <w:pStyle w:val="6"/>
        <w:tabs>
          <w:tab w:val="left" w:pos="709"/>
          <w:tab w:val="left" w:pos="1276"/>
          <w:tab w:val="clear" w:pos="1134"/>
        </w:tabs>
        <w:ind w:left="0"/>
        <w:rPr>
          <w:rFonts w:ascii="Arial" w:hAnsi="Arial"/>
        </w:rPr>
      </w:pPr>
      <w:r>
        <w:rPr>
          <w:rFonts w:ascii="Arial" w:hAnsi="Arial"/>
        </w:rPr>
        <w:tab/>
      </w:r>
      <w:r>
        <w:rPr>
          <w:rFonts w:ascii="Arial" w:hAnsi="Arial"/>
        </w:rPr>
        <w:tab/>
      </w:r>
      <w:r>
        <w:rPr>
          <w:rFonts w:ascii="Arial" w:hAnsi="Arial"/>
        </w:rPr>
        <w:tab/>
      </w:r>
    </w:p>
    <w:p>
      <w:pPr>
        <w:pStyle w:val="6"/>
        <w:tabs>
          <w:tab w:val="left" w:pos="709"/>
          <w:tab w:val="left" w:pos="1276"/>
          <w:tab w:val="clear" w:pos="1134"/>
        </w:tabs>
        <w:ind w:left="0"/>
        <w:rPr>
          <w:rFonts w:ascii="Arial" w:hAnsi="Arial"/>
        </w:rPr>
      </w:pPr>
      <w:r>
        <w:rPr>
          <w:rFonts w:ascii="Arial" w:hAnsi="Arial"/>
        </w:rPr>
        <w:tab/>
      </w:r>
      <w:r>
        <w:rPr>
          <w:rFonts w:ascii="Arial" w:hAnsi="Arial"/>
        </w:rPr>
        <w:tab/>
      </w:r>
      <w:r>
        <w:rPr>
          <w:rFonts w:ascii="Arial" w:hAnsi="Arial"/>
        </w:rPr>
        <w:t>•</w:t>
      </w:r>
      <w:r>
        <w:rPr>
          <w:rFonts w:ascii="Arial" w:hAnsi="Arial"/>
        </w:rPr>
        <w:tab/>
      </w:r>
      <w:r>
        <w:rPr>
          <w:rFonts w:ascii="Arial" w:hAnsi="Arial"/>
        </w:rPr>
        <w:t>997</w:t>
      </w:r>
    </w:p>
    <w:p>
      <w:pPr>
        <w:pStyle w:val="6"/>
        <w:tabs>
          <w:tab w:val="left" w:pos="709"/>
          <w:tab w:val="left" w:pos="1276"/>
          <w:tab w:val="clear" w:pos="1134"/>
        </w:tabs>
        <w:ind w:left="0"/>
        <w:rPr>
          <w:rFonts w:ascii="Arial" w:hAnsi="Arial"/>
        </w:rPr>
      </w:pPr>
      <w:r>
        <w:rPr>
          <w:rFonts w:ascii="Arial" w:hAnsi="Arial"/>
        </w:rPr>
        <w:tab/>
      </w:r>
      <w:r>
        <w:rPr>
          <w:rFonts w:ascii="Arial" w:hAnsi="Arial"/>
        </w:rPr>
        <w:tab/>
      </w:r>
      <w:r>
        <w:rPr>
          <w:rFonts w:ascii="Arial" w:hAnsi="Arial"/>
        </w:rPr>
        <w:tab/>
      </w:r>
    </w:p>
    <w:p>
      <w:pPr>
        <w:pStyle w:val="6"/>
        <w:tabs>
          <w:tab w:val="left" w:pos="709"/>
          <w:tab w:val="left" w:pos="1276"/>
          <w:tab w:val="clear" w:pos="1134"/>
        </w:tabs>
        <w:ind w:left="0"/>
        <w:rPr>
          <w:rFonts w:ascii="Arial" w:hAnsi="Arial"/>
        </w:rPr>
      </w:pPr>
      <w:r>
        <w:rPr>
          <w:rFonts w:ascii="Arial" w:hAnsi="Arial"/>
        </w:rPr>
        <w:tab/>
      </w:r>
      <w:r>
        <w:rPr>
          <w:rFonts w:ascii="Arial" w:hAnsi="Arial"/>
        </w:rPr>
        <w:tab/>
      </w:r>
      <w:r>
        <w:rPr>
          <w:rFonts w:ascii="Arial" w:hAnsi="Arial"/>
        </w:rPr>
        <w:t>•</w:t>
      </w:r>
      <w:r>
        <w:rPr>
          <w:rFonts w:ascii="Arial" w:hAnsi="Arial"/>
        </w:rPr>
        <w:tab/>
      </w:r>
      <w:r>
        <w:rPr>
          <w:rFonts w:ascii="Arial" w:hAnsi="Arial"/>
        </w:rPr>
        <w:t>998</w:t>
      </w:r>
    </w:p>
    <w:p>
      <w:pPr>
        <w:pStyle w:val="6"/>
        <w:tabs>
          <w:tab w:val="left" w:pos="709"/>
          <w:tab w:val="left" w:pos="1276"/>
          <w:tab w:val="clear" w:pos="1134"/>
        </w:tabs>
        <w:ind w:left="0"/>
        <w:rPr>
          <w:rFonts w:ascii="Arial" w:hAnsi="Arial"/>
        </w:rPr>
      </w:pPr>
      <w:r>
        <w:rPr>
          <w:rFonts w:ascii="Arial" w:hAnsi="Arial"/>
        </w:rPr>
        <w:tab/>
      </w:r>
      <w:r>
        <w:rPr>
          <w:rFonts w:ascii="Arial" w:hAnsi="Arial"/>
        </w:rPr>
        <w:tab/>
      </w:r>
      <w:r>
        <w:rPr>
          <w:rFonts w:ascii="Arial" w:hAnsi="Arial"/>
        </w:rPr>
        <w:tab/>
      </w:r>
    </w:p>
    <w:p>
      <w:pPr>
        <w:pStyle w:val="6"/>
        <w:tabs>
          <w:tab w:val="left" w:pos="709"/>
          <w:tab w:val="left" w:pos="1276"/>
          <w:tab w:val="clear" w:pos="1134"/>
        </w:tabs>
        <w:ind w:left="0"/>
        <w:rPr>
          <w:rFonts w:ascii="Arial" w:hAnsi="Arial"/>
        </w:rPr>
      </w:pPr>
      <w:r>
        <w:rPr>
          <w:rFonts w:ascii="Arial" w:hAnsi="Arial"/>
        </w:rPr>
        <w:tab/>
      </w:r>
      <w:r>
        <w:rPr>
          <w:rFonts w:ascii="Arial" w:hAnsi="Arial"/>
        </w:rPr>
        <w:tab/>
      </w:r>
      <w:r>
        <w:rPr>
          <w:rFonts w:ascii="Arial" w:hAnsi="Arial"/>
        </w:rPr>
        <w:t>•</w:t>
      </w:r>
      <w:r>
        <w:rPr>
          <w:rFonts w:ascii="Arial" w:hAnsi="Arial"/>
        </w:rPr>
        <w:tab/>
      </w:r>
      <w:r>
        <w:rPr>
          <w:rFonts w:ascii="Arial" w:hAnsi="Arial"/>
        </w:rPr>
        <w:t>999</w:t>
      </w:r>
    </w:p>
    <w:p>
      <w:pPr>
        <w:pStyle w:val="6"/>
        <w:tabs>
          <w:tab w:val="left" w:pos="709"/>
          <w:tab w:val="left" w:pos="1276"/>
          <w:tab w:val="clear" w:pos="1134"/>
        </w:tabs>
        <w:ind w:left="0"/>
        <w:rPr>
          <w:rFonts w:ascii="Arial" w:hAnsi="Arial"/>
        </w:rPr>
      </w:pPr>
      <w:r>
        <w:rPr>
          <w:rFonts w:ascii="Arial" w:hAnsi="Arial"/>
        </w:rPr>
        <w:tab/>
      </w:r>
      <w:r>
        <w:rPr>
          <w:rFonts w:ascii="Arial" w:hAnsi="Arial"/>
        </w:rPr>
        <w:tab/>
      </w:r>
      <w:r>
        <w:rPr>
          <w:rFonts w:ascii="Arial" w:hAnsi="Arial"/>
        </w:rPr>
        <w:tab/>
      </w:r>
    </w:p>
    <w:p>
      <w:pPr>
        <w:pStyle w:val="7"/>
        <w:ind w:left="680" w:hanging="680"/>
        <w:rPr>
          <w:rFonts w:ascii="Arial" w:hAnsi="Arial"/>
        </w:rPr>
      </w:pPr>
      <w:r>
        <w:rPr>
          <w:rFonts w:ascii="Arial" w:hAnsi="Arial"/>
        </w:rPr>
        <w:t>4</w:t>
      </w:r>
      <w:r>
        <w:rPr>
          <w:rFonts w:ascii="Arial" w:hAnsi="Arial"/>
        </w:rPr>
        <w:tab/>
      </w:r>
      <w:r>
        <w:rPr>
          <w:rFonts w:ascii="Arial" w:hAnsi="Arial"/>
        </w:rPr>
        <w:t xml:space="preserve">If you were to extend the spreadsheet to test for prime numbers up to </w:t>
      </w:r>
      <w:r>
        <w:rPr>
          <w:rFonts w:ascii="Arial" w:hAnsi="Arial"/>
        </w:rPr>
        <w:br w:type="textWrapping"/>
      </w:r>
      <w:r>
        <w:rPr>
          <w:rFonts w:ascii="Arial" w:hAnsi="Arial"/>
        </w:rPr>
        <w:t>2000, what would be the largest number you would need to exclude the multiples of?</w:t>
      </w:r>
    </w:p>
    <w:p>
      <w:pPr>
        <w:pStyle w:val="7"/>
        <w:tabs>
          <w:tab w:val="clear" w:pos="680"/>
          <w:tab w:val="clear" w:pos="1020"/>
          <w:tab w:val="clear" w:pos="5360"/>
        </w:tabs>
        <w:ind w:left="0"/>
        <w:rPr>
          <w:rFonts w:ascii="Arial" w:hAnsi="Arial"/>
        </w:rPr>
      </w:pPr>
      <w:r>
        <w:rPr>
          <w:rFonts w:ascii="Arial" w:hAnsi="Arial"/>
        </w:rPr>
        <w:tab/>
      </w:r>
    </w:p>
    <w:sectPr>
      <w:footnotePr>
        <w:numRestart w:val="eachPage"/>
      </w:footnotePr>
      <w:pgSz w:w="12240" w:h="15840"/>
      <w:pgMar w:top="1440" w:right="1080" w:bottom="1440" w:left="10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Times New Roman"/>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黑体">
    <w:altName w:val="Times New Roman"/>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altName w:val="Andale Mono"/>
    <w:panose1 w:val="05000000000000000000"/>
    <w:charset w:val="00"/>
    <w:family w:val="auto"/>
    <w:pitch w:val="default"/>
    <w:sig w:usb0="00000000" w:usb1="10000000" w:usb2="00000000" w:usb3="00000000" w:csb0="80000000" w:csb1="00000000"/>
  </w:font>
  <w:font w:name="Andale Mono">
    <w:panose1 w:val="020B0509000000000004"/>
    <w:charset w:val="00"/>
    <w:family w:val="auto"/>
    <w:pitch w:val="default"/>
    <w:sig w:usb0="00000287" w:usb1="00000000" w:usb2="00000000" w:usb3="00000000" w:csb0="6000009F" w:csb1="DFD7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SimSun">
    <w:altName w:val="Times New Roman"/>
    <w:panose1 w:val="02010600030101010101"/>
    <w:charset w:val="86"/>
    <w:family w:val="auto"/>
    <w:pitch w:val="default"/>
    <w:sig w:usb0="00000000" w:usb1="00000000" w:usb2="00000016" w:usb3="00000000" w:csb0="00040001" w:csb1="00000000"/>
  </w:font>
  <w:font w:name="Times">
    <w:altName w:val="Times New Roman"/>
    <w:panose1 w:val="02020603050405020304"/>
    <w:charset w:val="00"/>
    <w:family w:val="roman"/>
    <w:pitch w:val="default"/>
    <w:sig w:usb0="00000003" w:usb1="00000000" w:usb2="00000000" w:usb3="00000000" w:csb0="00000001" w:csb1="00000000"/>
  </w:font>
  <w:font w:name="New York">
    <w:altName w:val="Times New Roman"/>
    <w:panose1 w:val="02040503060506020304"/>
    <w:charset w:val="00"/>
    <w:family w:val="roman"/>
    <w:pitch w:val="default"/>
    <w:sig w:usb0="00000003" w:usb1="00000000" w:usb2="00000000" w:usb3="00000000" w:csb0="00000001" w:csb1="00000000"/>
  </w:font>
  <w:font w:name="Plantin Light">
    <w:altName w:val="C059"/>
    <w:panose1 w:val="00000000000000000000"/>
    <w:charset w:val="00"/>
    <w:family w:val="auto"/>
    <w:pitch w:val="default"/>
    <w:sig w:usb0="00000003" w:usb1="00000000" w:usb2="00000000" w:usb3="00000000" w:csb0="00000001" w:csb1="00000000"/>
  </w:font>
  <w:font w:name="C059">
    <w:panose1 w:val="00000500000000000000"/>
    <w:charset w:val="00"/>
    <w:family w:val="auto"/>
    <w:pitch w:val="default"/>
    <w:sig w:usb0="00000287" w:usb1="00000800" w:usb2="00000000" w:usb3="00000000" w:csb0="6000009F" w:csb1="00000000"/>
  </w:font>
  <w:font w:name="GillSans Light">
    <w:altName w:val="C059"/>
    <w:panose1 w:val="00000000000000000000"/>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0"/>
  <w:doNotHyphenateCaps/>
  <w:drawingGridHorizontalSpacing w:val="120"/>
  <w:drawingGridVerticalSpacing w:val="120"/>
  <w:displayHorizontalDrawingGridEvery w:val="1"/>
  <w:displayVerticalDrawingGridEvery w:val="0"/>
  <w:doNotUseMarginsForDrawingGridOrigin w:val="1"/>
  <w:drawingGridHorizontalOrigin w:val="1701"/>
  <w:drawingGridVerticalOrigin w:val="1984"/>
  <w:doNotShadeFormData w:val="1"/>
  <w:characterSpacingControl w:val="doNotCompress"/>
  <w:footnotePr>
    <w:numRestart w:val="eachPage"/>
  </w:footnotePr>
  <w:compat>
    <w:spaceForUL/>
    <w:balanceSingleByteDoubleByteWidth/>
    <w:doNotLeaveBackslashAlone/>
    <w:ulTrailSpace/>
    <w:doNotExpandShiftReturn/>
    <w:doNotBreakWrappedTables/>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7E8"/>
    <w:rsid w:val="003946B0"/>
    <w:rsid w:val="00FD07E8"/>
    <w:rsid w:val="FF4D3C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w:hAnsi="Times" w:eastAsia="Times New Roman"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overflowPunct w:val="0"/>
      <w:autoSpaceDE w:val="0"/>
      <w:autoSpaceDN w:val="0"/>
      <w:adjustRightInd w:val="0"/>
      <w:textAlignment w:val="baseline"/>
    </w:pPr>
    <w:rPr>
      <w:rFonts w:ascii="New York" w:hAnsi="New York"/>
      <w:sz w:val="24"/>
      <w:lang w:val="en-US" w:eastAsia="en-GB" w:bidi="ar-SA"/>
    </w:rPr>
  </w:style>
  <w:style w:type="character" w:default="1" w:styleId="2">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trPr>
      <w:wBefore w:w="0" w:type="dxa"/>
    </w:trPr>
  </w:style>
  <w:style w:type="paragraph" w:customStyle="1" w:styleId="4">
    <w:name w:val="Subhead 1"/>
    <w:basedOn w:val="1"/>
    <w:next w:val="5"/>
    <w:uiPriority w:val="0"/>
    <w:pPr>
      <w:spacing w:before="340" w:after="57" w:line="300" w:lineRule="exact"/>
    </w:pPr>
    <w:rPr>
      <w:sz w:val="28"/>
    </w:rPr>
  </w:style>
  <w:style w:type="paragraph" w:customStyle="1" w:styleId="5">
    <w:name w:val="Header1"/>
    <w:basedOn w:val="1"/>
    <w:next w:val="6"/>
    <w:uiPriority w:val="0"/>
    <w:pPr>
      <w:pBdr>
        <w:bottom w:val="single" w:color="auto" w:sz="6" w:space="0"/>
      </w:pBdr>
      <w:tabs>
        <w:tab w:val="left" w:pos="680"/>
        <w:tab w:val="left" w:pos="1020"/>
      </w:tabs>
      <w:spacing w:after="340" w:line="480" w:lineRule="exact"/>
      <w:jc w:val="center"/>
    </w:pPr>
    <w:rPr>
      <w:rFonts w:ascii="Plantin Light" w:hAnsi="Plantin Light"/>
      <w:spacing w:val="10"/>
      <w:sz w:val="42"/>
    </w:rPr>
  </w:style>
  <w:style w:type="paragraph" w:customStyle="1" w:styleId="6">
    <w:name w:val="Pupil Bullet"/>
    <w:basedOn w:val="7"/>
    <w:uiPriority w:val="0"/>
    <w:pPr>
      <w:tabs>
        <w:tab w:val="left" w:pos="1134"/>
        <w:tab w:val="right" w:leader="dot" w:pos="7937"/>
      </w:tabs>
      <w:spacing w:before="57" w:after="57"/>
      <w:ind w:left="794" w:hanging="454"/>
    </w:pPr>
  </w:style>
  <w:style w:type="paragraph" w:customStyle="1" w:styleId="7">
    <w:name w:val="Pupil Text"/>
    <w:basedOn w:val="1"/>
    <w:next w:val="8"/>
    <w:uiPriority w:val="0"/>
    <w:pPr>
      <w:tabs>
        <w:tab w:val="left" w:pos="680"/>
        <w:tab w:val="left" w:pos="1020"/>
        <w:tab w:val="left" w:leader="dot" w:pos="5360"/>
      </w:tabs>
      <w:spacing w:before="113" w:after="113" w:line="320" w:lineRule="exact"/>
      <w:ind w:left="340"/>
    </w:pPr>
    <w:rPr>
      <w:rFonts w:ascii="GillSans Light" w:hAnsi="GillSans Light"/>
    </w:rPr>
  </w:style>
  <w:style w:type="paragraph" w:customStyle="1" w:styleId="8">
    <w:name w:val="Header(under)"/>
    <w:basedOn w:val="5"/>
    <w:uiPriority w:val="0"/>
    <w:pPr>
      <w:pBdr>
        <w:bottom w:val="none" w:color="auto" w:sz="0" w:space="0"/>
      </w:pBdr>
      <w:spacing w:before="57" w:after="454" w:line="200" w:lineRule="exact"/>
    </w:pPr>
    <w:rPr>
      <w:rFonts w:ascii="New York" w:hAnsi="New York"/>
      <w:spacing w:val="0"/>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Pearson Publishing</Company>
  <Pages>1</Pages>
  <Words>675</Words>
  <Characters>3849</Characters>
  <Lines>32</Lines>
  <Paragraphs>9</Paragraphs>
  <TotalTime>0</TotalTime>
  <ScaleCrop>false</ScaleCrop>
  <LinksUpToDate>false</LinksUpToDate>
  <CharactersWithSpaces>4515</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1999-10-27T18:36:00Z</dcterms:created>
  <dc:creator>Jason Newman</dc:creator>
  <cp:lastModifiedBy>apc</cp:lastModifiedBy>
  <dcterms:modified xsi:type="dcterms:W3CDTF">2024-04-09T13:40:53Z</dcterms:modified>
  <dc:title>Prime numbers: Activity sheet</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1033-11.1.0.11719</vt:lpwstr>
  </property>
</Properties>
</file>